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21" w:rsidRPr="00A50503" w:rsidRDefault="007E6F21" w:rsidP="00A50503">
      <w:pPr>
        <w:jc w:val="right"/>
        <w:rPr>
          <w:rFonts w:eastAsia="Calibri" w:cstheme="minorHAnsi"/>
          <w:sz w:val="24"/>
          <w:szCs w:val="24"/>
        </w:rPr>
      </w:pPr>
      <w:r w:rsidRPr="00A50503">
        <w:rPr>
          <w:rFonts w:eastAsia="Calibri" w:cstheme="minorHAnsi"/>
          <w:sz w:val="24"/>
          <w:szCs w:val="24"/>
        </w:rPr>
        <w:t>Łó</w:t>
      </w:r>
      <w:r w:rsidR="00803832" w:rsidRPr="00A50503">
        <w:rPr>
          <w:rFonts w:eastAsia="Calibri" w:cstheme="minorHAnsi"/>
          <w:sz w:val="24"/>
          <w:szCs w:val="24"/>
        </w:rPr>
        <w:t xml:space="preserve">dź, dnia </w:t>
      </w:r>
      <w:r w:rsidR="008F590B" w:rsidRPr="00A50503">
        <w:rPr>
          <w:rFonts w:eastAsia="Calibri" w:cstheme="minorHAnsi"/>
          <w:sz w:val="24"/>
          <w:szCs w:val="24"/>
        </w:rPr>
        <w:t xml:space="preserve">….. </w:t>
      </w:r>
      <w:r w:rsidR="00CB5074" w:rsidRPr="00A50503">
        <w:rPr>
          <w:rFonts w:eastAsia="Calibri" w:cstheme="minorHAnsi"/>
          <w:sz w:val="24"/>
          <w:szCs w:val="24"/>
        </w:rPr>
        <w:t xml:space="preserve">czerwca </w:t>
      </w:r>
      <w:r w:rsidR="00803832" w:rsidRPr="00A50503">
        <w:rPr>
          <w:rFonts w:eastAsia="Calibri" w:cstheme="minorHAnsi"/>
          <w:sz w:val="24"/>
          <w:szCs w:val="24"/>
        </w:rPr>
        <w:t>2019</w:t>
      </w:r>
      <w:r w:rsidRPr="00A50503">
        <w:rPr>
          <w:rFonts w:eastAsia="Calibri" w:cstheme="minorHAnsi"/>
          <w:sz w:val="24"/>
          <w:szCs w:val="24"/>
        </w:rPr>
        <w:t xml:space="preserve"> roku</w:t>
      </w:r>
    </w:p>
    <w:p w:rsidR="007E6F21" w:rsidRPr="00A50503" w:rsidRDefault="007E6F21" w:rsidP="00A50503">
      <w:pPr>
        <w:jc w:val="both"/>
        <w:rPr>
          <w:rFonts w:eastAsia="Calibri" w:cstheme="minorHAnsi"/>
          <w:b/>
          <w:sz w:val="24"/>
          <w:szCs w:val="24"/>
        </w:rPr>
      </w:pPr>
    </w:p>
    <w:p w:rsidR="008552EF" w:rsidRPr="00A50503" w:rsidRDefault="008552EF" w:rsidP="00A50503">
      <w:pPr>
        <w:jc w:val="center"/>
        <w:rPr>
          <w:rFonts w:eastAsiaTheme="minorEastAsia" w:cstheme="minorHAnsi"/>
          <w:b/>
          <w:sz w:val="24"/>
          <w:szCs w:val="24"/>
          <w:lang w:eastAsia="pl-PL"/>
        </w:rPr>
      </w:pPr>
      <w:commentRangeStart w:id="0"/>
      <w:r w:rsidRPr="00A50503">
        <w:rPr>
          <w:rFonts w:eastAsiaTheme="minorEastAsia" w:cstheme="minorHAnsi"/>
          <w:b/>
          <w:sz w:val="24"/>
          <w:szCs w:val="24"/>
          <w:lang w:eastAsia="pl-PL"/>
        </w:rPr>
        <w:t>Polityka Prywatności</w:t>
      </w:r>
      <w:commentRangeEnd w:id="0"/>
      <w:r w:rsidR="00A50503">
        <w:rPr>
          <w:rStyle w:val="Odwoaniedokomentarza"/>
        </w:rPr>
        <w:commentReference w:id="0"/>
      </w:r>
    </w:p>
    <w:p w:rsidR="008552EF" w:rsidRPr="00A50503" w:rsidRDefault="008552EF" w:rsidP="00A50503">
      <w:pPr>
        <w:numPr>
          <w:ilvl w:val="0"/>
          <w:numId w:val="28"/>
        </w:numPr>
        <w:contextualSpacing/>
        <w:jc w:val="both"/>
        <w:rPr>
          <w:rFonts w:eastAsiaTheme="minorEastAsia" w:cstheme="minorHAnsi"/>
          <w:b/>
          <w:color w:val="000000"/>
          <w:sz w:val="24"/>
          <w:szCs w:val="24"/>
          <w:lang w:eastAsia="pl-PL"/>
        </w:rPr>
      </w:pPr>
      <w:r w:rsidRPr="00A50503">
        <w:rPr>
          <w:rFonts w:eastAsiaTheme="minorEastAsia" w:cstheme="minorHAnsi"/>
          <w:b/>
          <w:color w:val="000000"/>
          <w:sz w:val="24"/>
          <w:szCs w:val="24"/>
          <w:lang w:eastAsia="pl-PL"/>
        </w:rPr>
        <w:t>Wprowadzenie</w:t>
      </w:r>
    </w:p>
    <w:p w:rsidR="00CB5074" w:rsidRPr="00A50503" w:rsidRDefault="00CB5074" w:rsidP="00A50503">
      <w:pPr>
        <w:pStyle w:val="Stopka"/>
        <w:tabs>
          <w:tab w:val="clear" w:pos="4536"/>
          <w:tab w:val="clear" w:pos="9072"/>
        </w:tabs>
        <w:spacing w:line="276" w:lineRule="auto"/>
        <w:jc w:val="both"/>
        <w:rPr>
          <w:rFonts w:cstheme="minorHAnsi"/>
          <w:b/>
          <w:sz w:val="24"/>
          <w:szCs w:val="24"/>
        </w:rPr>
      </w:pPr>
      <w:r w:rsidRPr="00A50503">
        <w:rPr>
          <w:rFonts w:eastAsiaTheme="minorEastAsia" w:cstheme="minorHAnsi"/>
          <w:sz w:val="24"/>
          <w:szCs w:val="24"/>
          <w:lang w:eastAsia="pl-PL"/>
        </w:rPr>
        <w:t xml:space="preserve"> </w:t>
      </w:r>
      <w:r w:rsidRPr="00A50503">
        <w:rPr>
          <w:rFonts w:eastAsiaTheme="minorEastAsia" w:cstheme="minorHAnsi"/>
          <w:sz w:val="24"/>
          <w:szCs w:val="24"/>
          <w:lang w:eastAsia="pl-PL"/>
        </w:rPr>
        <w:tab/>
      </w:r>
      <w:r w:rsidR="008552EF" w:rsidRPr="00A50503">
        <w:rPr>
          <w:rFonts w:eastAsiaTheme="minorEastAsia" w:cstheme="minorHAnsi"/>
          <w:sz w:val="24"/>
          <w:szCs w:val="24"/>
          <w:lang w:eastAsia="pl-PL"/>
        </w:rPr>
        <w:t>Admin</w:t>
      </w:r>
      <w:r w:rsidRPr="00A50503">
        <w:rPr>
          <w:rFonts w:eastAsiaTheme="minorEastAsia" w:cstheme="minorHAnsi"/>
          <w:sz w:val="24"/>
          <w:szCs w:val="24"/>
          <w:lang w:eastAsia="pl-PL"/>
        </w:rPr>
        <w:t>istratorem danych osobowych</w:t>
      </w:r>
      <w:r w:rsidRPr="00A50503">
        <w:rPr>
          <w:rFonts w:cstheme="minorHAnsi"/>
          <w:b/>
          <w:sz w:val="24"/>
          <w:szCs w:val="24"/>
        </w:rPr>
        <w:t xml:space="preserve"> </w:t>
      </w:r>
      <w:r w:rsidRPr="00A50503">
        <w:rPr>
          <w:rFonts w:cstheme="minorHAnsi"/>
          <w:sz w:val="24"/>
          <w:szCs w:val="24"/>
        </w:rPr>
        <w:t xml:space="preserve">jest </w:t>
      </w:r>
      <w:r w:rsidRPr="00A50503">
        <w:rPr>
          <w:rFonts w:cstheme="minorHAnsi"/>
          <w:b/>
          <w:bCs/>
          <w:sz w:val="24"/>
          <w:szCs w:val="24"/>
        </w:rPr>
        <w:t xml:space="preserve">Renata Uznańska </w:t>
      </w:r>
      <w:r w:rsidRPr="00A50503">
        <w:rPr>
          <w:rFonts w:cstheme="minorHAnsi"/>
          <w:b/>
          <w:sz w:val="24"/>
          <w:szCs w:val="24"/>
        </w:rPr>
        <w:t>prowadzącą działalność gospodarczą pod firmą Pracownia Tortów Artystycznych „</w:t>
      </w:r>
      <w:proofErr w:type="spellStart"/>
      <w:r w:rsidRPr="00A50503">
        <w:rPr>
          <w:rFonts w:cstheme="minorHAnsi"/>
          <w:b/>
          <w:sz w:val="24"/>
          <w:szCs w:val="24"/>
        </w:rPr>
        <w:t>Ciastolinka</w:t>
      </w:r>
      <w:proofErr w:type="spellEnd"/>
      <w:r w:rsidRPr="00A50503">
        <w:rPr>
          <w:rFonts w:cstheme="minorHAnsi"/>
          <w:b/>
          <w:sz w:val="24"/>
          <w:szCs w:val="24"/>
        </w:rPr>
        <w:t xml:space="preserve">” </w:t>
      </w:r>
      <w:r w:rsidRPr="00A50503">
        <w:rPr>
          <w:rFonts w:cstheme="minorHAnsi"/>
          <w:sz w:val="24"/>
          <w:szCs w:val="24"/>
        </w:rPr>
        <w:t xml:space="preserve">z siedzibą </w:t>
      </w:r>
      <w:r w:rsidRPr="00A50503">
        <w:rPr>
          <w:rFonts w:cstheme="minorHAnsi"/>
          <w:sz w:val="24"/>
          <w:szCs w:val="24"/>
        </w:rPr>
        <w:br/>
        <w:t>w Pabianicach przy ul. Bugaj 61, wpisana do Centralnej Ewidencji i Informacji o Działalności Gospodarczej RP pod</w:t>
      </w:r>
      <w:r w:rsidRPr="00A50503">
        <w:rPr>
          <w:rFonts w:cstheme="minorHAnsi"/>
          <w:b/>
          <w:sz w:val="24"/>
          <w:szCs w:val="24"/>
        </w:rPr>
        <w:t xml:space="preserve"> </w:t>
      </w:r>
      <w:r w:rsidRPr="00A50503">
        <w:rPr>
          <w:rFonts w:cstheme="minorHAnsi"/>
          <w:sz w:val="24"/>
          <w:szCs w:val="24"/>
        </w:rPr>
        <w:t>NIP: 7311746171</w:t>
      </w:r>
      <w:r w:rsidRPr="00A50503">
        <w:rPr>
          <w:rFonts w:eastAsiaTheme="minorEastAsia" w:cstheme="minorHAnsi"/>
          <w:sz w:val="24"/>
          <w:szCs w:val="24"/>
          <w:lang w:eastAsia="pl-PL"/>
        </w:rPr>
        <w:t xml:space="preserve"> (dalej zwana jako ”</w:t>
      </w:r>
      <w:r w:rsidRPr="00A50503">
        <w:rPr>
          <w:rFonts w:eastAsiaTheme="minorEastAsia" w:cstheme="minorHAnsi"/>
          <w:b/>
          <w:sz w:val="24"/>
          <w:szCs w:val="24"/>
          <w:lang w:eastAsia="pl-PL"/>
        </w:rPr>
        <w:t>Administrator Danych</w:t>
      </w:r>
      <w:r w:rsidRPr="00A50503">
        <w:rPr>
          <w:rFonts w:eastAsiaTheme="minorEastAsia" w:cstheme="minorHAnsi"/>
          <w:sz w:val="24"/>
          <w:szCs w:val="24"/>
          <w:lang w:eastAsia="pl-PL"/>
        </w:rPr>
        <w:t>”)</w:t>
      </w:r>
      <w:r w:rsidRPr="00A50503">
        <w:rPr>
          <w:rFonts w:cstheme="minorHAnsi"/>
          <w:sz w:val="24"/>
          <w:szCs w:val="24"/>
        </w:rPr>
        <w:t xml:space="preserve">. </w:t>
      </w:r>
    </w:p>
    <w:p w:rsidR="008552EF" w:rsidRPr="00A50503" w:rsidRDefault="00CB5074" w:rsidP="00A50503">
      <w:pPr>
        <w:jc w:val="both"/>
        <w:rPr>
          <w:rFonts w:eastAsiaTheme="minorEastAsia" w:cstheme="minorHAnsi"/>
          <w:sz w:val="24"/>
          <w:szCs w:val="24"/>
          <w:lang w:eastAsia="pl-PL"/>
        </w:rPr>
      </w:pPr>
      <w:r w:rsidRPr="00A50503">
        <w:rPr>
          <w:rFonts w:eastAsiaTheme="minorEastAsia" w:cstheme="minorHAnsi"/>
          <w:sz w:val="24"/>
          <w:szCs w:val="24"/>
          <w:lang w:eastAsia="pl-PL"/>
        </w:rPr>
        <w:t xml:space="preserve"> </w:t>
      </w:r>
      <w:r w:rsidRPr="00A50503">
        <w:rPr>
          <w:rFonts w:eastAsiaTheme="minorEastAsia" w:cstheme="minorHAnsi"/>
          <w:sz w:val="24"/>
          <w:szCs w:val="24"/>
          <w:lang w:eastAsia="pl-PL"/>
        </w:rPr>
        <w:tab/>
      </w:r>
      <w:r w:rsidR="008552EF" w:rsidRPr="00A50503">
        <w:rPr>
          <w:rFonts w:eastAsiaTheme="minorEastAsia" w:cstheme="minorHAnsi"/>
          <w:sz w:val="24"/>
          <w:szCs w:val="24"/>
          <w:lang w:eastAsia="pl-PL"/>
        </w:rPr>
        <w:t>Administrator Danych dba o zapewnienie wysokiego standardu ochrony prywatności użytkowników oraz osób zainteresowanych. Niniejsza Polityka Prywatności, zwana dalej „</w:t>
      </w:r>
      <w:r w:rsidR="008552EF" w:rsidRPr="00A50503">
        <w:rPr>
          <w:rFonts w:eastAsiaTheme="minorEastAsia" w:cstheme="minorHAnsi"/>
          <w:b/>
          <w:sz w:val="24"/>
          <w:szCs w:val="24"/>
          <w:lang w:eastAsia="pl-PL"/>
        </w:rPr>
        <w:t>Polityką</w:t>
      </w:r>
      <w:r w:rsidR="008552EF" w:rsidRPr="00A50503">
        <w:rPr>
          <w:rFonts w:eastAsiaTheme="minorEastAsia" w:cstheme="minorHAnsi"/>
          <w:sz w:val="24"/>
          <w:szCs w:val="24"/>
          <w:lang w:eastAsia="pl-PL"/>
        </w:rPr>
        <w:t>”, określa zasady zbierania, przetwarzania oraz wykorzystywania dan</w:t>
      </w:r>
      <w:r w:rsidR="005C43AB">
        <w:rPr>
          <w:rFonts w:eastAsiaTheme="minorEastAsia" w:cstheme="minorHAnsi"/>
          <w:sz w:val="24"/>
          <w:szCs w:val="24"/>
          <w:lang w:eastAsia="pl-PL"/>
        </w:rPr>
        <w:t xml:space="preserve">ych osobowych użytkowników, </w:t>
      </w:r>
      <w:r w:rsidR="008552EF" w:rsidRPr="00A50503">
        <w:rPr>
          <w:rFonts w:eastAsiaTheme="minorEastAsia" w:cstheme="minorHAnsi"/>
          <w:sz w:val="24"/>
          <w:szCs w:val="24"/>
          <w:lang w:eastAsia="pl-PL"/>
        </w:rPr>
        <w:t>osób zainteresowan</w:t>
      </w:r>
      <w:r w:rsidR="005C43AB">
        <w:rPr>
          <w:rFonts w:eastAsiaTheme="minorEastAsia" w:cstheme="minorHAnsi"/>
          <w:sz w:val="24"/>
          <w:szCs w:val="24"/>
          <w:lang w:eastAsia="pl-PL"/>
        </w:rPr>
        <w:t>ych oraz subskrybentów.</w:t>
      </w:r>
    </w:p>
    <w:p w:rsidR="008552EF" w:rsidRPr="00A50503" w:rsidRDefault="008552EF" w:rsidP="00A50503">
      <w:pPr>
        <w:jc w:val="both"/>
        <w:rPr>
          <w:rFonts w:eastAsiaTheme="minorEastAsia" w:cstheme="minorHAnsi"/>
          <w:sz w:val="24"/>
          <w:szCs w:val="24"/>
          <w:lang w:eastAsia="pl-PL"/>
        </w:rPr>
      </w:pPr>
      <w:r w:rsidRPr="00A50503">
        <w:rPr>
          <w:rFonts w:eastAsiaTheme="minorEastAsia" w:cstheme="minorHAnsi"/>
          <w:sz w:val="24"/>
          <w:szCs w:val="24"/>
          <w:lang w:eastAsia="pl-PL"/>
        </w:rPr>
        <w:t xml:space="preserve"> </w:t>
      </w:r>
      <w:r w:rsidRPr="00A50503">
        <w:rPr>
          <w:rFonts w:eastAsiaTheme="minorEastAsia" w:cstheme="minorHAnsi"/>
          <w:sz w:val="24"/>
          <w:szCs w:val="24"/>
          <w:lang w:eastAsia="pl-PL"/>
        </w:rPr>
        <w:tab/>
        <w:t xml:space="preserve">Polityka ma na celu przede wszystkim, </w:t>
      </w:r>
      <w:r w:rsidR="005C43AB">
        <w:rPr>
          <w:rFonts w:eastAsiaTheme="minorEastAsia" w:cstheme="minorHAnsi"/>
          <w:sz w:val="24"/>
          <w:szCs w:val="24"/>
          <w:lang w:eastAsia="pl-PL"/>
        </w:rPr>
        <w:t xml:space="preserve">poinformowanie użytkowników, </w:t>
      </w:r>
      <w:r w:rsidRPr="00A50503">
        <w:rPr>
          <w:rFonts w:eastAsiaTheme="minorEastAsia" w:cstheme="minorHAnsi"/>
          <w:sz w:val="24"/>
          <w:szCs w:val="24"/>
          <w:lang w:eastAsia="pl-PL"/>
        </w:rPr>
        <w:t>osób zainteresowanych</w:t>
      </w:r>
      <w:r w:rsidR="005C43AB">
        <w:rPr>
          <w:rFonts w:eastAsiaTheme="minorEastAsia" w:cstheme="minorHAnsi"/>
          <w:sz w:val="24"/>
          <w:szCs w:val="24"/>
          <w:lang w:eastAsia="pl-PL"/>
        </w:rPr>
        <w:t xml:space="preserve"> oraz subskrybentów</w:t>
      </w:r>
      <w:r w:rsidRPr="00A50503">
        <w:rPr>
          <w:rFonts w:eastAsiaTheme="minorEastAsia" w:cstheme="minorHAnsi"/>
          <w:sz w:val="24"/>
          <w:szCs w:val="24"/>
          <w:lang w:eastAsia="pl-PL"/>
        </w:rPr>
        <w:t xml:space="preserve"> o przysługujących ich prawach w związku </w:t>
      </w:r>
      <w:r w:rsidR="005C43AB">
        <w:rPr>
          <w:rFonts w:eastAsiaTheme="minorEastAsia" w:cstheme="minorHAnsi"/>
          <w:sz w:val="24"/>
          <w:szCs w:val="24"/>
          <w:lang w:eastAsia="pl-PL"/>
        </w:rPr>
        <w:br/>
      </w:r>
      <w:r w:rsidRPr="00A50503">
        <w:rPr>
          <w:rFonts w:eastAsiaTheme="minorEastAsia" w:cstheme="minorHAnsi"/>
          <w:sz w:val="24"/>
          <w:szCs w:val="24"/>
          <w:lang w:eastAsia="pl-PL"/>
        </w:rPr>
        <w:t xml:space="preserve">z przetwarzaniem ich danych przez Administratora Danych. </w:t>
      </w:r>
    </w:p>
    <w:p w:rsidR="001C2CAB" w:rsidRPr="00A50503" w:rsidRDefault="008552EF" w:rsidP="00A50503">
      <w:pPr>
        <w:jc w:val="both"/>
        <w:rPr>
          <w:rFonts w:eastAsiaTheme="minorEastAsia" w:cstheme="minorHAnsi"/>
          <w:color w:val="000000"/>
          <w:sz w:val="24"/>
          <w:szCs w:val="24"/>
          <w:lang w:eastAsia="pl-PL"/>
        </w:rPr>
      </w:pPr>
      <w:r w:rsidRPr="00A50503">
        <w:rPr>
          <w:rFonts w:eastAsiaTheme="minorEastAsia" w:cstheme="minorHAnsi"/>
          <w:sz w:val="24"/>
          <w:szCs w:val="24"/>
          <w:lang w:eastAsia="pl-PL"/>
        </w:rPr>
        <w:t xml:space="preserve"> </w:t>
      </w:r>
      <w:r w:rsidRPr="00A50503">
        <w:rPr>
          <w:rFonts w:eastAsiaTheme="minorEastAsia" w:cstheme="minorHAnsi"/>
          <w:sz w:val="24"/>
          <w:szCs w:val="24"/>
          <w:lang w:eastAsia="pl-PL"/>
        </w:rPr>
        <w:tab/>
        <w:t xml:space="preserve">W ramach prowadzonej przez nas działalności zobowiązujemy się do przestrzegania niniejszej Polityki, jak również do wymogów obowiązujących przepisów prawa m. in. </w:t>
      </w:r>
      <w:r w:rsidRPr="00A50503">
        <w:rPr>
          <w:rFonts w:eastAsiaTheme="minorEastAsia" w:cstheme="minorHAnsi"/>
          <w:color w:val="000000"/>
          <w:sz w:val="24"/>
          <w:szCs w:val="24"/>
          <w:lang w:eastAsia="pl-PL"/>
        </w:rPr>
        <w:t>Rozporządzenia Parlamentu Europejskiego i Rady (UE) 2016/679 z dnia </w:t>
      </w:r>
      <w:r w:rsidRPr="00A50503">
        <w:rPr>
          <w:rFonts w:eastAsiaTheme="minorEastAsia" w:cstheme="minorHAnsi"/>
          <w:sz w:val="24"/>
          <w:szCs w:val="24"/>
          <w:lang w:eastAsia="pl-PL"/>
        </w:rPr>
        <w:t>27 kwietnia 2016 r.</w:t>
      </w:r>
      <w:r w:rsidRPr="00A50503">
        <w:rPr>
          <w:rFonts w:eastAsiaTheme="minorEastAsia" w:cstheme="minorHAnsi"/>
          <w:color w:val="000000"/>
          <w:sz w:val="24"/>
          <w:szCs w:val="24"/>
          <w:lang w:eastAsia="pl-PL"/>
        </w:rPr>
        <w:t xml:space="preserve"> w sprawie ochrony osób fizycznych w związku z przetwarzaniem danych osobowych </w:t>
      </w:r>
      <w:r w:rsidRPr="00A50503">
        <w:rPr>
          <w:rFonts w:eastAsiaTheme="minorEastAsia" w:cstheme="minorHAnsi"/>
          <w:color w:val="000000"/>
          <w:sz w:val="24"/>
          <w:szCs w:val="24"/>
          <w:lang w:eastAsia="pl-PL"/>
        </w:rPr>
        <w:br/>
        <w:t xml:space="preserve">i w sprawie swobodnego przepływu takich danych oraz uchylenia dyrektywy 95/46/WE (dalej zwane: </w:t>
      </w:r>
      <w:r w:rsidRPr="00A50503">
        <w:rPr>
          <w:rFonts w:eastAsiaTheme="minorEastAsia" w:cstheme="minorHAnsi"/>
          <w:b/>
          <w:color w:val="000000"/>
          <w:sz w:val="24"/>
          <w:szCs w:val="24"/>
          <w:lang w:eastAsia="pl-PL"/>
        </w:rPr>
        <w:t>”RODO”</w:t>
      </w:r>
      <w:r w:rsidRPr="00A50503">
        <w:rPr>
          <w:rFonts w:eastAsiaTheme="minorEastAsia" w:cstheme="minorHAnsi"/>
          <w:color w:val="000000"/>
          <w:sz w:val="24"/>
          <w:szCs w:val="24"/>
          <w:lang w:eastAsia="pl-PL"/>
        </w:rPr>
        <w:t>), ustawy z dnia 10 maja 2018</w:t>
      </w:r>
      <w:r w:rsidR="001C2CAB" w:rsidRPr="00A50503">
        <w:rPr>
          <w:rFonts w:eastAsiaTheme="minorEastAsia" w:cstheme="minorHAnsi"/>
          <w:color w:val="000000"/>
          <w:sz w:val="24"/>
          <w:szCs w:val="24"/>
          <w:lang w:eastAsia="pl-PL"/>
        </w:rPr>
        <w:t xml:space="preserve"> r. o ochronie danych osobowych oraz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w:t>
      </w:r>
      <w:r w:rsidR="00DA0DEC" w:rsidRPr="00A50503">
        <w:rPr>
          <w:rFonts w:eastAsiaTheme="minorEastAsia" w:cstheme="minorHAnsi"/>
          <w:color w:val="000000"/>
          <w:sz w:val="24"/>
          <w:szCs w:val="24"/>
          <w:lang w:eastAsia="pl-PL"/>
        </w:rPr>
        <w:t>az uchylenia dyrektywy 95/46/WE.</w:t>
      </w:r>
      <w:r w:rsidR="009809BD" w:rsidRPr="00A50503">
        <w:rPr>
          <w:rFonts w:eastAsiaTheme="minorEastAsia" w:cstheme="minorHAnsi"/>
          <w:color w:val="000000"/>
          <w:sz w:val="24"/>
          <w:szCs w:val="24"/>
          <w:lang w:eastAsia="pl-PL"/>
        </w:rPr>
        <w:t xml:space="preserve"> </w:t>
      </w:r>
    </w:p>
    <w:p w:rsidR="008552EF" w:rsidRPr="00A50503" w:rsidRDefault="008552EF" w:rsidP="00A50503">
      <w:pPr>
        <w:jc w:val="both"/>
        <w:rPr>
          <w:rFonts w:eastAsiaTheme="minorEastAsia" w:cstheme="minorHAnsi"/>
          <w:color w:val="000000"/>
          <w:sz w:val="24"/>
          <w:szCs w:val="24"/>
          <w:lang w:eastAsia="pl-PL"/>
        </w:rPr>
      </w:pPr>
      <w:r w:rsidRPr="00A50503">
        <w:rPr>
          <w:rFonts w:eastAsiaTheme="minorEastAsia" w:cstheme="minorHAnsi"/>
          <w:color w:val="000000"/>
          <w:sz w:val="24"/>
          <w:szCs w:val="24"/>
          <w:lang w:eastAsia="pl-PL"/>
        </w:rPr>
        <w:t xml:space="preserve">W związku z tym, zachęcamy do zapoznania się z poniższą informacją. </w:t>
      </w:r>
    </w:p>
    <w:p w:rsidR="008552EF" w:rsidRPr="00A50503" w:rsidRDefault="008552EF" w:rsidP="00A50503">
      <w:pPr>
        <w:numPr>
          <w:ilvl w:val="0"/>
          <w:numId w:val="28"/>
        </w:numPr>
        <w:contextualSpacing/>
        <w:jc w:val="both"/>
        <w:rPr>
          <w:rFonts w:eastAsiaTheme="minorEastAsia" w:cstheme="minorHAnsi"/>
          <w:b/>
          <w:sz w:val="24"/>
          <w:szCs w:val="24"/>
          <w:lang w:eastAsia="pl-PL"/>
        </w:rPr>
      </w:pPr>
      <w:r w:rsidRPr="00A50503">
        <w:rPr>
          <w:rFonts w:eastAsiaTheme="minorEastAsia" w:cstheme="minorHAnsi"/>
          <w:b/>
          <w:sz w:val="24"/>
          <w:szCs w:val="24"/>
          <w:lang w:eastAsia="pl-PL"/>
        </w:rPr>
        <w:t>Definicje</w:t>
      </w:r>
    </w:p>
    <w:p w:rsidR="008552EF" w:rsidRPr="00A50503" w:rsidRDefault="008552EF" w:rsidP="00A50503">
      <w:pPr>
        <w:widowControl w:val="0"/>
        <w:tabs>
          <w:tab w:val="left" w:pos="567"/>
        </w:tabs>
        <w:suppressAutoHyphens/>
        <w:spacing w:after="0"/>
        <w:jc w:val="both"/>
        <w:rPr>
          <w:rFonts w:eastAsiaTheme="minorEastAsia" w:cstheme="minorHAnsi"/>
          <w:sz w:val="24"/>
          <w:szCs w:val="24"/>
          <w:lang w:eastAsia="pl-PL"/>
        </w:rPr>
      </w:pPr>
      <w:r w:rsidRPr="00A50503">
        <w:rPr>
          <w:rFonts w:eastAsiaTheme="minorEastAsia" w:cstheme="minorHAnsi"/>
          <w:sz w:val="24"/>
          <w:szCs w:val="24"/>
          <w:lang w:eastAsia="pl-PL"/>
        </w:rPr>
        <w:t>Ilekroć w niniejszym dokumencie jest mowa o:</w:t>
      </w:r>
    </w:p>
    <w:p w:rsidR="008552EF" w:rsidRPr="00A50503" w:rsidRDefault="008552EF" w:rsidP="00A50503">
      <w:pPr>
        <w:widowControl w:val="0"/>
        <w:numPr>
          <w:ilvl w:val="0"/>
          <w:numId w:val="29"/>
        </w:numPr>
        <w:suppressLineNumbers/>
        <w:tabs>
          <w:tab w:val="left" w:pos="707"/>
        </w:tabs>
        <w:suppressAutoHyphens/>
        <w:spacing w:after="0"/>
        <w:jc w:val="both"/>
        <w:rPr>
          <w:rFonts w:eastAsia="Lucida Sans Unicode" w:cstheme="minorHAnsi"/>
          <w:sz w:val="24"/>
          <w:szCs w:val="24"/>
          <w:lang w:eastAsia="pl-PL"/>
        </w:rPr>
      </w:pPr>
      <w:r w:rsidRPr="00A50503">
        <w:rPr>
          <w:rFonts w:eastAsia="Lucida Sans Unicode" w:cstheme="minorHAnsi"/>
          <w:b/>
          <w:sz w:val="24"/>
          <w:szCs w:val="24"/>
          <w:lang w:eastAsia="pl-PL"/>
        </w:rPr>
        <w:t>przetwarzaniu</w:t>
      </w:r>
      <w:r w:rsidRPr="00A50503">
        <w:rPr>
          <w:rFonts w:eastAsia="Lucida Sans Unicode" w:cstheme="minorHAnsi"/>
          <w:sz w:val="24"/>
          <w:szCs w:val="24"/>
          <w:lang w:eastAsia="pl-PL"/>
        </w:rPr>
        <w:t xml:space="preserve"> – należy przez to rozumieć operacje dokonywane na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8552EF" w:rsidRPr="00A50503" w:rsidRDefault="008552EF" w:rsidP="00A50503">
      <w:pPr>
        <w:widowControl w:val="0"/>
        <w:numPr>
          <w:ilvl w:val="0"/>
          <w:numId w:val="29"/>
        </w:numPr>
        <w:suppressLineNumbers/>
        <w:tabs>
          <w:tab w:val="left" w:pos="707"/>
        </w:tabs>
        <w:suppressAutoHyphens/>
        <w:spacing w:after="0"/>
        <w:jc w:val="both"/>
        <w:rPr>
          <w:rFonts w:eastAsia="Lucida Sans Unicode" w:cstheme="minorHAnsi"/>
          <w:sz w:val="24"/>
          <w:szCs w:val="24"/>
          <w:lang w:eastAsia="pl-PL"/>
        </w:rPr>
      </w:pPr>
      <w:r w:rsidRPr="00A50503">
        <w:rPr>
          <w:rFonts w:eastAsia="Lucida Sans Unicode" w:cstheme="minorHAnsi"/>
          <w:b/>
          <w:sz w:val="24"/>
          <w:szCs w:val="24"/>
          <w:lang w:eastAsia="pl-PL"/>
        </w:rPr>
        <w:t>administratorze</w:t>
      </w:r>
      <w:r w:rsidRPr="00A50503">
        <w:rPr>
          <w:rFonts w:eastAsia="Lucida Sans Unicode" w:cstheme="minorHAnsi"/>
          <w:sz w:val="24"/>
          <w:szCs w:val="24"/>
          <w:lang w:eastAsia="pl-PL"/>
        </w:rPr>
        <w:t xml:space="preserve"> – należy przez to rozumieć osobę fizyczną lub prawną, organ </w:t>
      </w:r>
      <w:r w:rsidRPr="00A50503">
        <w:rPr>
          <w:rFonts w:eastAsia="Lucida Sans Unicode" w:cstheme="minorHAnsi"/>
          <w:sz w:val="24"/>
          <w:szCs w:val="24"/>
          <w:lang w:eastAsia="pl-PL"/>
        </w:rPr>
        <w:lastRenderedPageBreak/>
        <w:t>publiczny, jednostkę 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w:t>
      </w:r>
    </w:p>
    <w:p w:rsidR="008552EF" w:rsidRPr="00A50503" w:rsidRDefault="008552EF" w:rsidP="00A50503">
      <w:pPr>
        <w:numPr>
          <w:ilvl w:val="0"/>
          <w:numId w:val="29"/>
        </w:numPr>
        <w:contextualSpacing/>
        <w:jc w:val="both"/>
        <w:rPr>
          <w:rFonts w:eastAsiaTheme="minorEastAsia" w:cstheme="minorHAnsi"/>
          <w:sz w:val="24"/>
          <w:szCs w:val="24"/>
          <w:lang w:eastAsia="pl-PL"/>
        </w:rPr>
      </w:pPr>
      <w:r w:rsidRPr="00A50503">
        <w:rPr>
          <w:rFonts w:eastAsiaTheme="minorEastAsia" w:cstheme="minorHAnsi"/>
          <w:b/>
          <w:sz w:val="24"/>
          <w:szCs w:val="24"/>
          <w:lang w:eastAsia="pl-PL"/>
        </w:rPr>
        <w:t xml:space="preserve">danych osobowych – </w:t>
      </w:r>
      <w:r w:rsidRPr="00A50503">
        <w:rPr>
          <w:rFonts w:eastAsiaTheme="minorEastAsia" w:cstheme="minorHAnsi"/>
          <w:sz w:val="24"/>
          <w:szCs w:val="24"/>
          <w:lang w:eastAsia="pl-PL"/>
        </w:rPr>
        <w:t>to</w:t>
      </w:r>
      <w:r w:rsidRPr="00A50503">
        <w:rPr>
          <w:rFonts w:eastAsiaTheme="minorEastAsia" w:cstheme="minorHAnsi"/>
          <w:b/>
          <w:sz w:val="24"/>
          <w:szCs w:val="24"/>
          <w:lang w:eastAsia="pl-PL"/>
        </w:rPr>
        <w:t xml:space="preserve"> </w:t>
      </w:r>
      <w:r w:rsidRPr="00A50503">
        <w:rPr>
          <w:rFonts w:eastAsiaTheme="minorEastAsia" w:cstheme="minorHAnsi"/>
          <w:sz w:val="24"/>
          <w:szCs w:val="24"/>
          <w:lang w:eastAsia="pl-PL"/>
        </w:rPr>
        <w:t>informacje o zidentyfikowanej lub możliwej do zidentyfikowania osobie fizycznej („osobie, której dane dotyczą”). Obejmują one d</w:t>
      </w:r>
      <w:r w:rsidR="00692C18">
        <w:rPr>
          <w:rFonts w:eastAsiaTheme="minorEastAsia" w:cstheme="minorHAnsi"/>
          <w:sz w:val="24"/>
          <w:szCs w:val="24"/>
          <w:lang w:eastAsia="pl-PL"/>
        </w:rPr>
        <w:t>ane użytkowników, dane osób zainteresowanych oraz subskrybentów</w:t>
      </w:r>
      <w:r w:rsidRPr="00A50503">
        <w:rPr>
          <w:rFonts w:eastAsiaTheme="minorEastAsia" w:cstheme="minorHAnsi"/>
          <w:sz w:val="24"/>
          <w:szCs w:val="24"/>
          <w:lang w:eastAsia="pl-PL"/>
        </w:rPr>
        <w:t>;</w:t>
      </w:r>
    </w:p>
    <w:p w:rsidR="008552EF" w:rsidRPr="00A50503" w:rsidRDefault="008552EF" w:rsidP="00A50503">
      <w:pPr>
        <w:numPr>
          <w:ilvl w:val="0"/>
          <w:numId w:val="29"/>
        </w:numPr>
        <w:contextualSpacing/>
        <w:jc w:val="both"/>
        <w:rPr>
          <w:rFonts w:eastAsiaTheme="minorEastAsia" w:cstheme="minorHAnsi"/>
          <w:sz w:val="24"/>
          <w:szCs w:val="24"/>
          <w:lang w:eastAsia="pl-PL"/>
        </w:rPr>
      </w:pPr>
      <w:r w:rsidRPr="00A50503">
        <w:rPr>
          <w:rFonts w:eastAsiaTheme="minorEastAsia" w:cstheme="minorHAnsi"/>
          <w:b/>
          <w:sz w:val="24"/>
          <w:szCs w:val="24"/>
          <w:lang w:eastAsia="pl-PL"/>
        </w:rPr>
        <w:t>podmiocie przetwarzającym</w:t>
      </w:r>
      <w:r w:rsidRPr="00A50503">
        <w:rPr>
          <w:rFonts w:eastAsiaTheme="minorEastAsia" w:cstheme="minorHAnsi"/>
          <w:sz w:val="24"/>
          <w:szCs w:val="24"/>
          <w:lang w:eastAsia="pl-PL"/>
        </w:rPr>
        <w:t xml:space="preserve"> -  oznacza osobę fizyczną lub prawną, organ publiczny, jednostkę lub inny podmiot, który przetwarza dane osobowe w imieniu administratora;</w:t>
      </w:r>
    </w:p>
    <w:p w:rsidR="008552EF" w:rsidRPr="00A50503" w:rsidRDefault="008552EF" w:rsidP="00A50503">
      <w:pPr>
        <w:numPr>
          <w:ilvl w:val="0"/>
          <w:numId w:val="29"/>
        </w:numPr>
        <w:contextualSpacing/>
        <w:jc w:val="both"/>
        <w:rPr>
          <w:rFonts w:eastAsiaTheme="minorEastAsia" w:cstheme="minorHAnsi"/>
          <w:sz w:val="24"/>
          <w:szCs w:val="24"/>
          <w:lang w:eastAsia="pl-PL"/>
        </w:rPr>
      </w:pPr>
      <w:r w:rsidRPr="00A50503">
        <w:rPr>
          <w:rFonts w:eastAsiaTheme="minorEastAsia" w:cstheme="minorHAnsi"/>
          <w:b/>
          <w:sz w:val="24"/>
          <w:szCs w:val="24"/>
          <w:lang w:eastAsia="pl-PL"/>
        </w:rPr>
        <w:t xml:space="preserve">profilowaniu </w:t>
      </w:r>
      <w:r w:rsidRPr="00A50503">
        <w:rPr>
          <w:rFonts w:eastAsiaTheme="minorEastAsia" w:cstheme="minorHAnsi"/>
          <w:sz w:val="24"/>
          <w:szCs w:val="24"/>
          <w:lang w:eastAsia="pl-PL"/>
        </w:rPr>
        <w:t>-  oznacza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rsidR="008552EF" w:rsidRPr="00A50503" w:rsidRDefault="008552EF" w:rsidP="00A50503">
      <w:pPr>
        <w:numPr>
          <w:ilvl w:val="0"/>
          <w:numId w:val="29"/>
        </w:numPr>
        <w:contextualSpacing/>
        <w:jc w:val="both"/>
        <w:rPr>
          <w:rFonts w:eastAsiaTheme="minorEastAsia" w:cstheme="minorHAnsi"/>
          <w:sz w:val="24"/>
          <w:szCs w:val="24"/>
          <w:lang w:eastAsia="pl-PL"/>
        </w:rPr>
      </w:pPr>
      <w:proofErr w:type="spellStart"/>
      <w:r w:rsidRPr="00A50503">
        <w:rPr>
          <w:rFonts w:eastAsiaTheme="minorEastAsia" w:cstheme="minorHAnsi"/>
          <w:b/>
          <w:sz w:val="24"/>
          <w:szCs w:val="24"/>
          <w:lang w:eastAsia="pl-PL"/>
        </w:rPr>
        <w:t>pseudonimizacji</w:t>
      </w:r>
      <w:proofErr w:type="spellEnd"/>
      <w:r w:rsidRPr="00A50503">
        <w:rPr>
          <w:rFonts w:eastAsiaTheme="minorEastAsia" w:cstheme="minorHAnsi"/>
          <w:b/>
          <w:sz w:val="24"/>
          <w:szCs w:val="24"/>
          <w:lang w:eastAsia="pl-PL"/>
        </w:rPr>
        <w:t xml:space="preserve"> </w:t>
      </w:r>
      <w:r w:rsidRPr="00A50503">
        <w:rPr>
          <w:rFonts w:eastAsiaTheme="minorEastAsia" w:cstheme="minorHAnsi"/>
          <w:sz w:val="24"/>
          <w:szCs w:val="24"/>
          <w:lang w:eastAsia="pl-PL"/>
        </w:rPr>
        <w:t>– oznacza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p>
    <w:p w:rsidR="008552EF" w:rsidRPr="00A50503" w:rsidRDefault="008552EF" w:rsidP="00A50503">
      <w:pPr>
        <w:numPr>
          <w:ilvl w:val="0"/>
          <w:numId w:val="29"/>
        </w:numPr>
        <w:contextualSpacing/>
        <w:jc w:val="both"/>
        <w:rPr>
          <w:rFonts w:eastAsiaTheme="minorEastAsia" w:cstheme="minorHAnsi"/>
          <w:sz w:val="24"/>
          <w:szCs w:val="24"/>
          <w:lang w:eastAsia="pl-PL"/>
        </w:rPr>
      </w:pPr>
      <w:r w:rsidRPr="00A50503">
        <w:rPr>
          <w:rFonts w:eastAsiaTheme="minorEastAsia" w:cstheme="minorHAnsi"/>
          <w:b/>
          <w:sz w:val="24"/>
          <w:szCs w:val="24"/>
          <w:lang w:eastAsia="pl-PL"/>
        </w:rPr>
        <w:t xml:space="preserve">użytkownik </w:t>
      </w:r>
      <w:r w:rsidRPr="00A50503">
        <w:rPr>
          <w:rFonts w:eastAsiaTheme="minorEastAsia" w:cstheme="minorHAnsi"/>
          <w:sz w:val="24"/>
          <w:szCs w:val="24"/>
          <w:lang w:eastAsia="pl-PL"/>
        </w:rPr>
        <w:t xml:space="preserve">– osoba przeglądająca zawartość strony internetowej </w:t>
      </w:r>
      <w:hyperlink r:id="rId10" w:history="1">
        <w:r w:rsidR="00CB5074" w:rsidRPr="00A50503">
          <w:rPr>
            <w:rStyle w:val="Hipercze"/>
            <w:rFonts w:eastAsiaTheme="minorEastAsia" w:cstheme="minorHAnsi"/>
            <w:color w:val="auto"/>
            <w:sz w:val="24"/>
            <w:szCs w:val="24"/>
            <w:u w:val="none"/>
            <w:lang w:eastAsia="pl-PL"/>
          </w:rPr>
          <w:t>www.ciastolinka</w:t>
        </w:r>
      </w:hyperlink>
      <w:r w:rsidRPr="00A50503">
        <w:rPr>
          <w:rFonts w:eastAsiaTheme="minorEastAsia" w:cstheme="minorHAnsi"/>
          <w:sz w:val="24"/>
          <w:szCs w:val="24"/>
          <w:lang w:eastAsia="pl-PL"/>
        </w:rPr>
        <w:t>.</w:t>
      </w:r>
      <w:r w:rsidR="003D0B6F" w:rsidRPr="00A50503">
        <w:rPr>
          <w:rFonts w:eastAsiaTheme="minorEastAsia" w:cstheme="minorHAnsi"/>
          <w:sz w:val="24"/>
          <w:szCs w:val="24"/>
          <w:lang w:eastAsia="pl-PL"/>
        </w:rPr>
        <w:t>pl</w:t>
      </w:r>
      <w:r w:rsidRPr="00A50503">
        <w:rPr>
          <w:rFonts w:eastAsiaTheme="minorEastAsia" w:cstheme="minorHAnsi"/>
          <w:sz w:val="24"/>
          <w:szCs w:val="24"/>
          <w:lang w:eastAsia="pl-PL"/>
        </w:rPr>
        <w:t xml:space="preserve">; </w:t>
      </w:r>
    </w:p>
    <w:p w:rsidR="008552EF" w:rsidRDefault="008552EF" w:rsidP="00A50503">
      <w:pPr>
        <w:numPr>
          <w:ilvl w:val="0"/>
          <w:numId w:val="29"/>
        </w:numPr>
        <w:contextualSpacing/>
        <w:jc w:val="both"/>
        <w:rPr>
          <w:rFonts w:eastAsiaTheme="minorEastAsia" w:cstheme="minorHAnsi"/>
          <w:sz w:val="24"/>
          <w:szCs w:val="24"/>
          <w:lang w:eastAsia="pl-PL"/>
        </w:rPr>
      </w:pPr>
      <w:r w:rsidRPr="005C43AB">
        <w:rPr>
          <w:rFonts w:eastAsiaTheme="minorEastAsia" w:cstheme="minorHAnsi"/>
          <w:b/>
          <w:sz w:val="24"/>
          <w:szCs w:val="24"/>
          <w:lang w:eastAsia="pl-PL"/>
        </w:rPr>
        <w:t>osoba zainteresowana</w:t>
      </w:r>
      <w:r w:rsidRPr="005C43AB">
        <w:rPr>
          <w:rFonts w:eastAsiaTheme="minorEastAsia" w:cstheme="minorHAnsi"/>
          <w:sz w:val="24"/>
          <w:szCs w:val="24"/>
          <w:lang w:eastAsia="pl-PL"/>
        </w:rPr>
        <w:t xml:space="preserve"> - osoba, która złożyła zapytanie poprzez formularz kontaktowy poprzez stronę internetową </w:t>
      </w:r>
      <w:hyperlink r:id="rId11" w:history="1">
        <w:r w:rsidR="00CB5074" w:rsidRPr="005C43AB">
          <w:rPr>
            <w:rStyle w:val="Hipercze"/>
            <w:rFonts w:eastAsiaTheme="minorEastAsia" w:cstheme="minorHAnsi"/>
            <w:color w:val="auto"/>
            <w:sz w:val="24"/>
            <w:szCs w:val="24"/>
            <w:u w:val="none"/>
            <w:lang w:eastAsia="pl-PL"/>
          </w:rPr>
          <w:t>www.ciastolinka.pl</w:t>
        </w:r>
      </w:hyperlink>
      <w:r w:rsidR="005C43AB">
        <w:rPr>
          <w:rFonts w:eastAsiaTheme="minorEastAsia" w:cstheme="minorHAnsi"/>
          <w:sz w:val="24"/>
          <w:szCs w:val="24"/>
          <w:lang w:eastAsia="pl-PL"/>
        </w:rPr>
        <w:t xml:space="preserve">; </w:t>
      </w:r>
    </w:p>
    <w:p w:rsidR="005C43AB" w:rsidRPr="005C43AB" w:rsidRDefault="005C43AB" w:rsidP="00A50503">
      <w:pPr>
        <w:numPr>
          <w:ilvl w:val="0"/>
          <w:numId w:val="29"/>
        </w:numPr>
        <w:contextualSpacing/>
        <w:jc w:val="both"/>
        <w:rPr>
          <w:rFonts w:eastAsiaTheme="minorEastAsia" w:cstheme="minorHAnsi"/>
          <w:sz w:val="24"/>
          <w:szCs w:val="24"/>
          <w:lang w:eastAsia="pl-PL"/>
        </w:rPr>
      </w:pPr>
      <w:r>
        <w:rPr>
          <w:rFonts w:eastAsiaTheme="minorEastAsia" w:cstheme="minorHAnsi"/>
          <w:b/>
          <w:sz w:val="24"/>
          <w:szCs w:val="24"/>
          <w:lang w:eastAsia="pl-PL"/>
        </w:rPr>
        <w:t xml:space="preserve">subskrybent </w:t>
      </w:r>
      <w:r>
        <w:rPr>
          <w:rFonts w:eastAsiaTheme="minorEastAsia" w:cstheme="minorHAnsi"/>
          <w:sz w:val="24"/>
          <w:szCs w:val="24"/>
          <w:lang w:eastAsia="pl-PL"/>
        </w:rPr>
        <w:t xml:space="preserve">– osoba, która zapisała się na newsletter celem otrzymywania od Administratora Danych regularnych informacji handlowych. </w:t>
      </w:r>
    </w:p>
    <w:p w:rsidR="008552EF" w:rsidRPr="00A50503" w:rsidRDefault="008552EF" w:rsidP="00A50503">
      <w:pPr>
        <w:numPr>
          <w:ilvl w:val="0"/>
          <w:numId w:val="28"/>
        </w:numPr>
        <w:contextualSpacing/>
        <w:jc w:val="both"/>
        <w:rPr>
          <w:rFonts w:eastAsiaTheme="minorEastAsia" w:cstheme="minorHAnsi"/>
          <w:b/>
          <w:color w:val="000000"/>
          <w:sz w:val="24"/>
          <w:szCs w:val="24"/>
          <w:lang w:eastAsia="pl-PL"/>
        </w:rPr>
      </w:pPr>
      <w:r w:rsidRPr="00A50503">
        <w:rPr>
          <w:rFonts w:eastAsiaTheme="minorEastAsia" w:cstheme="minorHAnsi"/>
          <w:b/>
          <w:color w:val="000000"/>
          <w:sz w:val="24"/>
          <w:szCs w:val="24"/>
          <w:lang w:eastAsia="pl-PL"/>
        </w:rPr>
        <w:t xml:space="preserve"> Kategorie przetwarzanych danych</w:t>
      </w:r>
    </w:p>
    <w:p w:rsidR="008552EF" w:rsidRPr="00A50503" w:rsidRDefault="008552EF" w:rsidP="00A50503">
      <w:pPr>
        <w:autoSpaceDE w:val="0"/>
        <w:autoSpaceDN w:val="0"/>
        <w:adjustRightInd w:val="0"/>
        <w:jc w:val="both"/>
        <w:rPr>
          <w:rFonts w:eastAsiaTheme="minorEastAsia" w:cstheme="minorHAnsi"/>
          <w:sz w:val="24"/>
          <w:szCs w:val="24"/>
          <w:lang w:eastAsia="pl-PL"/>
        </w:rPr>
      </w:pPr>
      <w:r w:rsidRPr="00A50503">
        <w:rPr>
          <w:rFonts w:eastAsiaTheme="minorEastAsia" w:cstheme="minorHAnsi"/>
          <w:sz w:val="24"/>
          <w:szCs w:val="24"/>
          <w:lang w:eastAsia="pl-PL"/>
        </w:rPr>
        <w:t xml:space="preserve">Administrator Danych zbiera i przetwarza następujące kategorie danych osobowych, w tym między innymi: </w:t>
      </w:r>
    </w:p>
    <w:p w:rsidR="00CB5074" w:rsidRPr="00A50503" w:rsidRDefault="008552EF" w:rsidP="00A50503">
      <w:pPr>
        <w:numPr>
          <w:ilvl w:val="0"/>
          <w:numId w:val="30"/>
        </w:numPr>
        <w:autoSpaceDE w:val="0"/>
        <w:autoSpaceDN w:val="0"/>
        <w:adjustRightInd w:val="0"/>
        <w:contextualSpacing/>
        <w:jc w:val="both"/>
        <w:rPr>
          <w:rFonts w:eastAsiaTheme="minorEastAsia" w:cstheme="minorHAnsi"/>
          <w:sz w:val="24"/>
          <w:szCs w:val="24"/>
          <w:lang w:eastAsia="pl-PL"/>
        </w:rPr>
      </w:pPr>
      <w:r w:rsidRPr="00A50503">
        <w:rPr>
          <w:rFonts w:eastAsiaTheme="minorEastAsia" w:cstheme="minorHAnsi"/>
          <w:sz w:val="24"/>
          <w:szCs w:val="24"/>
          <w:lang w:eastAsia="pl-PL"/>
        </w:rPr>
        <w:t xml:space="preserve">Dane użytkowników – </w:t>
      </w:r>
      <w:commentRangeStart w:id="1"/>
      <w:r w:rsidRPr="00A50503">
        <w:rPr>
          <w:rFonts w:eastAsiaTheme="minorEastAsia" w:cstheme="minorHAnsi"/>
          <w:sz w:val="24"/>
          <w:szCs w:val="24"/>
          <w:lang w:eastAsia="pl-PL"/>
        </w:rPr>
        <w:t xml:space="preserve">IP komputera, otwierane podstrony, czas wizyty, liczba poszczególnych odsłon, liczba wizyt, źródło wizyty, jednak służą one jedynie celom statystycznym oraz polepszaniu zawartości serwisu WWW, a także w sytuacji korzystania przez użytkownika z urządzeń przenośnych – </w:t>
      </w:r>
      <w:r w:rsidRPr="00A50503">
        <w:rPr>
          <w:rFonts w:eastAsia="Times New Roman" w:cstheme="minorHAnsi"/>
          <w:color w:val="000000"/>
          <w:sz w:val="24"/>
          <w:szCs w:val="24"/>
          <w:lang w:eastAsia="pl-PL"/>
        </w:rPr>
        <w:t>dane identyfikacyjne urządzenia, operatora usług internetowych oraz abonenta, jednak zebrane w ten sposób dane będą użyte tylko w celach statystycznych lub w celu zapewnienia prawidłowego korzystania z Serwisu WWW;</w:t>
      </w:r>
      <w:commentRangeEnd w:id="1"/>
      <w:r w:rsidR="000842C9" w:rsidRPr="00A50503">
        <w:rPr>
          <w:rStyle w:val="Odwoaniedokomentarza"/>
          <w:rFonts w:cstheme="minorHAnsi"/>
          <w:sz w:val="24"/>
          <w:szCs w:val="24"/>
        </w:rPr>
        <w:commentReference w:id="1"/>
      </w:r>
    </w:p>
    <w:p w:rsidR="00450FC1" w:rsidRPr="00450FC1" w:rsidRDefault="008552EF" w:rsidP="00A50503">
      <w:pPr>
        <w:numPr>
          <w:ilvl w:val="0"/>
          <w:numId w:val="30"/>
        </w:numPr>
        <w:autoSpaceDE w:val="0"/>
        <w:autoSpaceDN w:val="0"/>
        <w:adjustRightInd w:val="0"/>
        <w:contextualSpacing/>
        <w:jc w:val="both"/>
        <w:rPr>
          <w:rFonts w:eastAsiaTheme="minorEastAsia" w:cstheme="minorHAnsi"/>
          <w:sz w:val="24"/>
          <w:szCs w:val="24"/>
          <w:lang w:eastAsia="pl-PL"/>
        </w:rPr>
      </w:pPr>
      <w:r w:rsidRPr="00450FC1">
        <w:rPr>
          <w:rFonts w:eastAsia="Times New Roman" w:cstheme="minorHAnsi"/>
          <w:color w:val="000000"/>
          <w:sz w:val="24"/>
          <w:szCs w:val="24"/>
          <w:lang w:eastAsia="pl-PL"/>
        </w:rPr>
        <w:lastRenderedPageBreak/>
        <w:t>Dane osób zainteresowanych –</w:t>
      </w:r>
      <w:r w:rsidR="001C2CAB" w:rsidRPr="00450FC1">
        <w:rPr>
          <w:rFonts w:eastAsia="Times New Roman" w:cstheme="minorHAnsi"/>
          <w:color w:val="000000"/>
          <w:sz w:val="24"/>
          <w:szCs w:val="24"/>
          <w:lang w:eastAsia="pl-PL"/>
        </w:rPr>
        <w:t xml:space="preserve"> </w:t>
      </w:r>
      <w:r w:rsidRPr="00450FC1">
        <w:rPr>
          <w:rFonts w:eastAsia="Times New Roman" w:cstheme="minorHAnsi"/>
          <w:color w:val="000000"/>
          <w:sz w:val="24"/>
          <w:szCs w:val="24"/>
          <w:lang w:eastAsia="pl-PL"/>
        </w:rPr>
        <w:t>imię, nazwisko, temat, treść wiadomości, adres e-mail</w:t>
      </w:r>
      <w:r w:rsidR="00450FC1">
        <w:rPr>
          <w:rFonts w:eastAsia="Times New Roman" w:cstheme="minorHAnsi"/>
          <w:color w:val="000000"/>
          <w:sz w:val="24"/>
          <w:szCs w:val="24"/>
          <w:lang w:eastAsia="pl-PL"/>
        </w:rPr>
        <w:t>;</w:t>
      </w:r>
    </w:p>
    <w:p w:rsidR="00450FC1" w:rsidRPr="00450FC1" w:rsidRDefault="00B918A1" w:rsidP="00A50503">
      <w:pPr>
        <w:numPr>
          <w:ilvl w:val="0"/>
          <w:numId w:val="30"/>
        </w:numPr>
        <w:autoSpaceDE w:val="0"/>
        <w:autoSpaceDN w:val="0"/>
        <w:adjustRightInd w:val="0"/>
        <w:contextualSpacing/>
        <w:jc w:val="both"/>
        <w:rPr>
          <w:rFonts w:eastAsiaTheme="minorEastAsia" w:cstheme="minorHAnsi"/>
          <w:sz w:val="24"/>
          <w:szCs w:val="24"/>
          <w:lang w:eastAsia="pl-PL"/>
        </w:rPr>
      </w:pPr>
      <w:r>
        <w:rPr>
          <w:rFonts w:eastAsia="Times New Roman" w:cstheme="minorHAnsi"/>
          <w:color w:val="000000"/>
          <w:sz w:val="24"/>
          <w:szCs w:val="24"/>
          <w:lang w:eastAsia="pl-PL"/>
        </w:rPr>
        <w:t>S</w:t>
      </w:r>
      <w:r w:rsidR="00450FC1">
        <w:rPr>
          <w:rFonts w:eastAsia="Times New Roman" w:cstheme="minorHAnsi"/>
          <w:color w:val="000000"/>
          <w:sz w:val="24"/>
          <w:szCs w:val="24"/>
          <w:lang w:eastAsia="pl-PL"/>
        </w:rPr>
        <w:t>ub</w:t>
      </w:r>
      <w:r w:rsidR="00874BCF">
        <w:rPr>
          <w:rFonts w:eastAsia="Times New Roman" w:cstheme="minorHAnsi"/>
          <w:color w:val="000000"/>
          <w:sz w:val="24"/>
          <w:szCs w:val="24"/>
          <w:lang w:eastAsia="pl-PL"/>
        </w:rPr>
        <w:t>s</w:t>
      </w:r>
      <w:r>
        <w:rPr>
          <w:rFonts w:eastAsia="Times New Roman" w:cstheme="minorHAnsi"/>
          <w:color w:val="000000"/>
          <w:sz w:val="24"/>
          <w:szCs w:val="24"/>
          <w:lang w:eastAsia="pl-PL"/>
        </w:rPr>
        <w:t xml:space="preserve">krybenci – adres </w:t>
      </w:r>
      <w:r w:rsidR="00874BCF">
        <w:rPr>
          <w:rFonts w:eastAsia="Times New Roman" w:cstheme="minorHAnsi"/>
          <w:color w:val="000000"/>
          <w:sz w:val="24"/>
          <w:szCs w:val="24"/>
          <w:lang w:eastAsia="pl-PL"/>
        </w:rPr>
        <w:t>e-mail.</w:t>
      </w:r>
    </w:p>
    <w:p w:rsidR="008552EF" w:rsidRPr="00A50503" w:rsidRDefault="008552EF" w:rsidP="00A50503">
      <w:pPr>
        <w:numPr>
          <w:ilvl w:val="0"/>
          <w:numId w:val="28"/>
        </w:numPr>
        <w:autoSpaceDE w:val="0"/>
        <w:autoSpaceDN w:val="0"/>
        <w:adjustRightInd w:val="0"/>
        <w:contextualSpacing/>
        <w:jc w:val="both"/>
        <w:rPr>
          <w:rFonts w:eastAsiaTheme="minorEastAsia" w:cstheme="minorHAnsi"/>
          <w:b/>
          <w:sz w:val="24"/>
          <w:szCs w:val="24"/>
          <w:lang w:eastAsia="pl-PL"/>
        </w:rPr>
      </w:pPr>
      <w:r w:rsidRPr="00A50503">
        <w:rPr>
          <w:rFonts w:eastAsiaTheme="minorEastAsia" w:cstheme="minorHAnsi"/>
          <w:b/>
          <w:sz w:val="24"/>
          <w:szCs w:val="24"/>
          <w:lang w:eastAsia="pl-PL"/>
        </w:rPr>
        <w:t xml:space="preserve">Podstawy prawne przetwarzania danych i cele przetwarzania danych </w:t>
      </w:r>
    </w:p>
    <w:p w:rsidR="008552EF" w:rsidRPr="00A50503" w:rsidRDefault="008552EF" w:rsidP="00A50503">
      <w:pPr>
        <w:jc w:val="both"/>
        <w:rPr>
          <w:rFonts w:eastAsiaTheme="minorEastAsia" w:cstheme="minorHAnsi"/>
          <w:color w:val="000000"/>
          <w:sz w:val="24"/>
          <w:szCs w:val="24"/>
          <w:lang w:eastAsia="pl-PL"/>
        </w:rPr>
      </w:pPr>
      <w:r w:rsidRPr="00A50503">
        <w:rPr>
          <w:rFonts w:eastAsiaTheme="minorEastAsia" w:cstheme="minorHAnsi"/>
          <w:bCs/>
          <w:color w:val="000000"/>
          <w:sz w:val="24"/>
          <w:szCs w:val="24"/>
          <w:lang w:eastAsia="pl-PL"/>
        </w:rPr>
        <w:t>Podstawą prawną</w:t>
      </w:r>
      <w:r w:rsidRPr="00A50503">
        <w:rPr>
          <w:rFonts w:eastAsiaTheme="minorEastAsia" w:cstheme="minorHAnsi"/>
          <w:color w:val="000000"/>
          <w:sz w:val="24"/>
          <w:szCs w:val="24"/>
          <w:lang w:eastAsia="pl-PL"/>
        </w:rPr>
        <w:t> przetwarzania danych osobowych jest: </w:t>
      </w:r>
    </w:p>
    <w:p w:rsidR="00A50503" w:rsidRPr="00A50503" w:rsidRDefault="008552EF" w:rsidP="00A50503">
      <w:pPr>
        <w:pStyle w:val="Akapitzlist"/>
        <w:numPr>
          <w:ilvl w:val="0"/>
          <w:numId w:val="31"/>
        </w:numPr>
        <w:jc w:val="both"/>
        <w:rPr>
          <w:rFonts w:asciiTheme="minorHAnsi" w:eastAsiaTheme="minorEastAsia" w:hAnsiTheme="minorHAnsi" w:cstheme="minorHAnsi"/>
          <w:color w:val="000000"/>
          <w:sz w:val="24"/>
          <w:szCs w:val="24"/>
          <w:lang w:eastAsia="pl-PL"/>
        </w:rPr>
      </w:pPr>
      <w:r w:rsidRPr="00A50503">
        <w:rPr>
          <w:rFonts w:asciiTheme="minorHAnsi" w:eastAsiaTheme="minorEastAsia" w:hAnsiTheme="minorHAnsi" w:cstheme="minorHAnsi"/>
          <w:b/>
          <w:color w:val="000000"/>
          <w:sz w:val="24"/>
          <w:szCs w:val="24"/>
          <w:lang w:eastAsia="pl-PL"/>
        </w:rPr>
        <w:t xml:space="preserve">zgoda </w:t>
      </w:r>
      <w:r w:rsidRPr="00A50503">
        <w:rPr>
          <w:rFonts w:asciiTheme="minorHAnsi" w:eastAsiaTheme="minorEastAsia" w:hAnsiTheme="minorHAnsi" w:cstheme="minorHAnsi"/>
          <w:color w:val="000000"/>
          <w:sz w:val="24"/>
          <w:szCs w:val="24"/>
          <w:lang w:eastAsia="pl-PL"/>
        </w:rPr>
        <w:t xml:space="preserve">- dobrowolnie wyrażona przez Państwo zgoda na przetwarzanie danych </w:t>
      </w:r>
      <w:r w:rsidRPr="00A50503">
        <w:rPr>
          <w:rFonts w:asciiTheme="minorHAnsi" w:eastAsiaTheme="minorEastAsia" w:hAnsiTheme="minorHAnsi" w:cstheme="minorHAnsi"/>
          <w:color w:val="000000"/>
          <w:sz w:val="24"/>
          <w:szCs w:val="24"/>
          <w:lang w:eastAsia="pl-PL"/>
        </w:rPr>
        <w:br/>
        <w:t xml:space="preserve">(art. 6 ust. 1 lit. a) RODO) dot. </w:t>
      </w:r>
      <w:r w:rsidRPr="00A50503">
        <w:rPr>
          <w:rFonts w:asciiTheme="minorHAnsi" w:eastAsiaTheme="minorEastAsia" w:hAnsiTheme="minorHAnsi" w:cstheme="minorHAnsi"/>
          <w:sz w:val="24"/>
          <w:szCs w:val="24"/>
          <w:lang w:eastAsia="pl-PL"/>
        </w:rPr>
        <w:t xml:space="preserve">zgłoszonego żądania poprzez formularz kontaktowy dostępny na stronie </w:t>
      </w:r>
      <w:hyperlink r:id="rId12" w:history="1">
        <w:r w:rsidR="00CB5074" w:rsidRPr="00A50503">
          <w:rPr>
            <w:rStyle w:val="Hipercze"/>
            <w:rFonts w:asciiTheme="minorHAnsi" w:eastAsiaTheme="minorEastAsia" w:hAnsiTheme="minorHAnsi" w:cstheme="minorHAnsi"/>
            <w:color w:val="auto"/>
            <w:sz w:val="24"/>
            <w:szCs w:val="24"/>
            <w:u w:val="none"/>
            <w:lang w:eastAsia="pl-PL"/>
          </w:rPr>
          <w:t>www.ciastolinka.pl</w:t>
        </w:r>
      </w:hyperlink>
      <w:r w:rsidR="001D3217" w:rsidRPr="00A50503">
        <w:rPr>
          <w:rFonts w:asciiTheme="minorHAnsi" w:eastAsiaTheme="minorEastAsia" w:hAnsiTheme="minorHAnsi" w:cstheme="minorHAnsi"/>
          <w:sz w:val="24"/>
          <w:szCs w:val="24"/>
          <w:lang w:eastAsia="pl-PL"/>
        </w:rPr>
        <w:t>. N</w:t>
      </w:r>
      <w:r w:rsidR="001D3217" w:rsidRPr="00A50503">
        <w:rPr>
          <w:rFonts w:asciiTheme="minorHAnsi" w:hAnsiTheme="minorHAnsi" w:cstheme="minorHAnsi"/>
          <w:color w:val="000000"/>
          <w:sz w:val="24"/>
          <w:szCs w:val="24"/>
          <w:lang w:eastAsia="pl-PL"/>
        </w:rPr>
        <w:t xml:space="preserve">a podstawie dodatkowej zgody możemy zbierać dodatkowe, fakultatywne dane </w:t>
      </w:r>
      <w:r w:rsidR="003004CB" w:rsidRPr="00A50503">
        <w:rPr>
          <w:rFonts w:asciiTheme="minorHAnsi" w:hAnsiTheme="minorHAnsi" w:cstheme="minorHAnsi"/>
          <w:color w:val="000000"/>
          <w:sz w:val="24"/>
          <w:szCs w:val="24"/>
          <w:lang w:eastAsia="pl-PL"/>
        </w:rPr>
        <w:t>w celach marketingowych oraz</w:t>
      </w:r>
      <w:r w:rsidR="001D3217" w:rsidRPr="00A50503">
        <w:rPr>
          <w:rFonts w:asciiTheme="minorHAnsi" w:hAnsiTheme="minorHAnsi" w:cstheme="minorHAnsi"/>
          <w:color w:val="000000"/>
          <w:sz w:val="24"/>
          <w:szCs w:val="24"/>
          <w:lang w:eastAsia="pl-PL"/>
        </w:rPr>
        <w:t xml:space="preserve"> </w:t>
      </w:r>
      <w:r w:rsidR="001D3217" w:rsidRPr="00A50503">
        <w:rPr>
          <w:rFonts w:asciiTheme="minorHAnsi" w:eastAsia="Times New Roman" w:hAnsiTheme="minorHAnsi" w:cstheme="minorHAnsi"/>
          <w:color w:val="000000"/>
          <w:sz w:val="24"/>
          <w:szCs w:val="24"/>
          <w:lang w:eastAsia="pl-PL"/>
        </w:rPr>
        <w:t xml:space="preserve">w celu przesłania informacji </w:t>
      </w:r>
      <w:r w:rsidR="003004CB" w:rsidRPr="00A50503">
        <w:rPr>
          <w:rFonts w:asciiTheme="minorHAnsi" w:eastAsia="Times New Roman" w:hAnsiTheme="minorHAnsi" w:cstheme="minorHAnsi"/>
          <w:color w:val="000000"/>
          <w:sz w:val="24"/>
          <w:szCs w:val="24"/>
          <w:lang w:eastAsia="pl-PL"/>
        </w:rPr>
        <w:t xml:space="preserve">drogą elektroniczną lub telefoniczną </w:t>
      </w:r>
      <w:r w:rsidR="001D3217" w:rsidRPr="00A50503">
        <w:rPr>
          <w:rFonts w:asciiTheme="minorHAnsi" w:eastAsia="Times New Roman" w:hAnsiTheme="minorHAnsi" w:cstheme="minorHAnsi"/>
          <w:color w:val="000000"/>
          <w:sz w:val="24"/>
          <w:szCs w:val="24"/>
          <w:lang w:eastAsia="pl-PL"/>
        </w:rPr>
        <w:t>o nowych produktach, usługach oraz pr</w:t>
      </w:r>
      <w:r w:rsidR="001F1736" w:rsidRPr="00A50503">
        <w:rPr>
          <w:rFonts w:asciiTheme="minorHAnsi" w:eastAsia="Times New Roman" w:hAnsiTheme="minorHAnsi" w:cstheme="minorHAnsi"/>
          <w:color w:val="000000"/>
          <w:sz w:val="24"/>
          <w:szCs w:val="24"/>
          <w:lang w:eastAsia="pl-PL"/>
        </w:rPr>
        <w:t>omocjach oferowanych przez naszą stronę</w:t>
      </w:r>
      <w:r w:rsidR="00874BCF">
        <w:rPr>
          <w:rFonts w:asciiTheme="minorHAnsi" w:eastAsia="Times New Roman" w:hAnsiTheme="minorHAnsi" w:cstheme="minorHAnsi"/>
          <w:color w:val="000000"/>
          <w:sz w:val="24"/>
          <w:szCs w:val="24"/>
          <w:lang w:eastAsia="pl-PL"/>
        </w:rPr>
        <w:t xml:space="preserve"> WWW oraz w celu wysyłki tzw. newslettera;</w:t>
      </w:r>
    </w:p>
    <w:p w:rsidR="00A50503" w:rsidRPr="00A50503" w:rsidRDefault="008552EF" w:rsidP="00A50503">
      <w:pPr>
        <w:pStyle w:val="Akapitzlist"/>
        <w:numPr>
          <w:ilvl w:val="0"/>
          <w:numId w:val="31"/>
        </w:numPr>
        <w:jc w:val="both"/>
        <w:rPr>
          <w:rFonts w:asciiTheme="minorHAnsi" w:eastAsiaTheme="minorEastAsia" w:hAnsiTheme="minorHAnsi" w:cstheme="minorHAnsi"/>
          <w:color w:val="000000"/>
          <w:sz w:val="24"/>
          <w:szCs w:val="24"/>
          <w:lang w:eastAsia="pl-PL"/>
        </w:rPr>
      </w:pPr>
      <w:r w:rsidRPr="00A50503">
        <w:rPr>
          <w:rFonts w:asciiTheme="minorHAnsi" w:eastAsiaTheme="minorEastAsia" w:hAnsiTheme="minorHAnsi" w:cstheme="minorHAnsi"/>
          <w:b/>
          <w:bCs/>
          <w:color w:val="000000"/>
          <w:sz w:val="24"/>
          <w:szCs w:val="24"/>
          <w:lang w:eastAsia="pl-PL"/>
        </w:rPr>
        <w:t>wymogi kontraktowe</w:t>
      </w:r>
      <w:r w:rsidR="000842C9" w:rsidRPr="00A50503">
        <w:rPr>
          <w:rFonts w:asciiTheme="minorHAnsi" w:eastAsiaTheme="minorEastAsia" w:hAnsiTheme="minorHAnsi" w:cstheme="minorHAnsi"/>
          <w:color w:val="000000"/>
          <w:sz w:val="24"/>
          <w:szCs w:val="24"/>
          <w:lang w:eastAsia="pl-PL"/>
        </w:rPr>
        <w:t xml:space="preserve"> – </w:t>
      </w:r>
      <w:r w:rsidRPr="00A50503">
        <w:rPr>
          <w:rFonts w:asciiTheme="minorHAnsi" w:eastAsiaTheme="minorEastAsia" w:hAnsiTheme="minorHAnsi" w:cstheme="minorHAnsi"/>
          <w:color w:val="000000"/>
          <w:sz w:val="24"/>
          <w:szCs w:val="24"/>
          <w:lang w:eastAsia="pl-PL"/>
        </w:rPr>
        <w:t xml:space="preserve">przetwarzanie danych jest niezbędne do udostępnienia </w:t>
      </w:r>
      <w:r w:rsidRPr="00A50503">
        <w:rPr>
          <w:rFonts w:asciiTheme="minorHAnsi" w:eastAsiaTheme="minorEastAsia" w:hAnsiTheme="minorHAnsi" w:cstheme="minorHAnsi"/>
          <w:color w:val="000000"/>
          <w:sz w:val="24"/>
          <w:szCs w:val="24"/>
          <w:lang w:eastAsia="pl-PL"/>
        </w:rPr>
        <w:br/>
        <w:t>i przeglądania strony internetowej</w:t>
      </w:r>
      <w:r w:rsidRPr="00A50503">
        <w:rPr>
          <w:rFonts w:asciiTheme="minorHAnsi" w:eastAsiaTheme="minorEastAsia" w:hAnsiTheme="minorHAnsi" w:cstheme="minorHAnsi"/>
          <w:sz w:val="24"/>
          <w:szCs w:val="24"/>
          <w:lang w:eastAsia="pl-PL"/>
        </w:rPr>
        <w:t xml:space="preserve"> </w:t>
      </w:r>
      <w:hyperlink r:id="rId13" w:history="1">
        <w:r w:rsidR="00CB5074" w:rsidRPr="00A50503">
          <w:rPr>
            <w:rStyle w:val="Hipercze"/>
            <w:rFonts w:asciiTheme="minorHAnsi" w:eastAsiaTheme="minorEastAsia" w:hAnsiTheme="minorHAnsi" w:cstheme="minorHAnsi"/>
            <w:color w:val="auto"/>
            <w:sz w:val="24"/>
            <w:szCs w:val="24"/>
            <w:u w:val="none"/>
            <w:lang w:eastAsia="pl-PL"/>
          </w:rPr>
          <w:t>www.ciastolinka.pl</w:t>
        </w:r>
      </w:hyperlink>
      <w:r w:rsidR="000842C9" w:rsidRPr="00A50503">
        <w:rPr>
          <w:rFonts w:asciiTheme="minorHAnsi" w:eastAsiaTheme="minorEastAsia" w:hAnsiTheme="minorHAnsi" w:cstheme="minorHAnsi"/>
          <w:sz w:val="24"/>
          <w:szCs w:val="24"/>
          <w:lang w:eastAsia="pl-PL"/>
        </w:rPr>
        <w:t xml:space="preserve"> </w:t>
      </w:r>
      <w:r w:rsidRPr="00A50503">
        <w:rPr>
          <w:rFonts w:asciiTheme="minorHAnsi" w:eastAsiaTheme="minorEastAsia" w:hAnsiTheme="minorHAnsi" w:cstheme="minorHAnsi"/>
          <w:sz w:val="24"/>
          <w:szCs w:val="24"/>
          <w:lang w:eastAsia="pl-PL"/>
        </w:rPr>
        <w:t>(</w:t>
      </w:r>
      <w:r w:rsidRPr="00A50503">
        <w:rPr>
          <w:rFonts w:asciiTheme="minorHAnsi" w:eastAsiaTheme="minorEastAsia" w:hAnsiTheme="minorHAnsi" w:cstheme="minorHAnsi"/>
          <w:color w:val="000000"/>
          <w:sz w:val="24"/>
          <w:szCs w:val="24"/>
          <w:lang w:eastAsia="pl-PL"/>
        </w:rPr>
        <w:t>art. 6 ust. 1 lit. b) RODO);</w:t>
      </w:r>
    </w:p>
    <w:p w:rsidR="004F3B4B" w:rsidRPr="00A50503" w:rsidRDefault="008552EF" w:rsidP="00A50503">
      <w:pPr>
        <w:pStyle w:val="Akapitzlist"/>
        <w:numPr>
          <w:ilvl w:val="0"/>
          <w:numId w:val="31"/>
        </w:numPr>
        <w:jc w:val="both"/>
        <w:rPr>
          <w:rFonts w:asciiTheme="minorHAnsi" w:eastAsiaTheme="minorEastAsia" w:hAnsiTheme="minorHAnsi" w:cstheme="minorHAnsi"/>
          <w:color w:val="000000"/>
          <w:sz w:val="24"/>
          <w:szCs w:val="24"/>
          <w:lang w:eastAsia="pl-PL"/>
        </w:rPr>
      </w:pPr>
      <w:r w:rsidRPr="00A50503">
        <w:rPr>
          <w:rFonts w:asciiTheme="minorHAnsi" w:eastAsiaTheme="minorEastAsia" w:hAnsiTheme="minorHAnsi" w:cstheme="minorHAnsi"/>
          <w:b/>
          <w:sz w:val="24"/>
          <w:szCs w:val="24"/>
          <w:lang w:eastAsia="pl-PL"/>
        </w:rPr>
        <w:t>prawnie uzasadniony interes administratora</w:t>
      </w:r>
      <w:r w:rsidR="000842C9" w:rsidRPr="00A50503">
        <w:rPr>
          <w:rFonts w:asciiTheme="minorHAnsi" w:eastAsiaTheme="minorEastAsia" w:hAnsiTheme="minorHAnsi" w:cstheme="minorHAnsi"/>
          <w:sz w:val="24"/>
          <w:szCs w:val="24"/>
          <w:lang w:eastAsia="pl-PL"/>
        </w:rPr>
        <w:t xml:space="preserve"> - </w:t>
      </w:r>
      <w:r w:rsidRPr="00A50503">
        <w:rPr>
          <w:rFonts w:asciiTheme="minorHAnsi" w:eastAsiaTheme="minorEastAsia" w:hAnsiTheme="minorHAnsi" w:cstheme="minorHAnsi"/>
          <w:sz w:val="24"/>
          <w:szCs w:val="24"/>
          <w:lang w:eastAsia="pl-PL"/>
        </w:rPr>
        <w:t xml:space="preserve">poprawa jakości usług oraz ich dostosowanie do potrzeb użytkowników, osób zainteresowanych, czy też udzielenie odpowiedzi na Państwa żądania, zwiększenie efektywności strony internetowej i usług, zapewnienie bezpieczeństwa strony internetowej Administratora Danych (art. 6 ust. 1 lit. f) RODO). </w:t>
      </w:r>
    </w:p>
    <w:p w:rsidR="008552EF" w:rsidRPr="00A50503" w:rsidRDefault="008552EF" w:rsidP="00A50503">
      <w:pPr>
        <w:jc w:val="both"/>
        <w:rPr>
          <w:rFonts w:eastAsia="Times New Roman" w:cstheme="minorHAnsi"/>
          <w:sz w:val="24"/>
          <w:szCs w:val="24"/>
          <w:lang w:eastAsia="pl-PL"/>
        </w:rPr>
      </w:pPr>
      <w:r w:rsidRPr="00A50503">
        <w:rPr>
          <w:rFonts w:eastAsiaTheme="minorEastAsia" w:cstheme="minorHAnsi"/>
          <w:sz w:val="24"/>
          <w:szCs w:val="24"/>
          <w:lang w:eastAsia="pl-PL"/>
        </w:rPr>
        <w:t xml:space="preserve">Dane osobowe nie mogą być przechowywane dłużej niż jest to konieczne do osiągnięcia celu, dla którego zostały zebrane. Pozostałe </w:t>
      </w:r>
      <w:r w:rsidRPr="00A50503">
        <w:rPr>
          <w:rFonts w:eastAsia="Times New Roman" w:cstheme="minorHAnsi"/>
          <w:sz w:val="24"/>
          <w:szCs w:val="24"/>
          <w:lang w:eastAsia="pl-PL"/>
        </w:rPr>
        <w:t xml:space="preserve">Państwa dane osobowe będą przechowywane do momentu przedawnienia roszczeń lub do momentu wygaśnięcia obowiązku przechowywania danych wynikającego z przepisów prawa. </w:t>
      </w:r>
    </w:p>
    <w:p w:rsidR="008552EF" w:rsidRPr="00A50503" w:rsidRDefault="00A50503" w:rsidP="00A50503">
      <w:pPr>
        <w:jc w:val="both"/>
        <w:rPr>
          <w:rFonts w:eastAsiaTheme="minorEastAsia" w:cstheme="minorHAnsi"/>
          <w:sz w:val="24"/>
          <w:szCs w:val="24"/>
          <w:lang w:eastAsia="pl-PL"/>
        </w:rPr>
      </w:pPr>
      <w:r w:rsidRPr="00A50503">
        <w:rPr>
          <w:rFonts w:eastAsiaTheme="minorEastAsia" w:cstheme="minorHAnsi"/>
          <w:sz w:val="24"/>
          <w:szCs w:val="24"/>
          <w:lang w:eastAsia="pl-PL"/>
        </w:rPr>
        <w:t>Dane osobowe użytkowników</w:t>
      </w:r>
      <w:r w:rsidR="008552EF" w:rsidRPr="00A50503">
        <w:rPr>
          <w:rFonts w:eastAsiaTheme="minorEastAsia" w:cstheme="minorHAnsi"/>
          <w:sz w:val="24"/>
          <w:szCs w:val="24"/>
          <w:lang w:eastAsia="pl-PL"/>
        </w:rPr>
        <w:t xml:space="preserve"> będą przetwarzane </w:t>
      </w:r>
      <w:r w:rsidRPr="00A50503">
        <w:rPr>
          <w:rFonts w:eastAsiaTheme="minorEastAsia" w:cstheme="minorHAnsi"/>
          <w:sz w:val="24"/>
          <w:szCs w:val="24"/>
          <w:lang w:eastAsia="pl-PL"/>
        </w:rPr>
        <w:t xml:space="preserve">przez Administratora Danych </w:t>
      </w:r>
      <w:r w:rsidR="008552EF" w:rsidRPr="00A50503">
        <w:rPr>
          <w:rFonts w:eastAsiaTheme="minorEastAsia" w:cstheme="minorHAnsi"/>
          <w:sz w:val="24"/>
          <w:szCs w:val="24"/>
          <w:lang w:eastAsia="pl-PL"/>
        </w:rPr>
        <w:t xml:space="preserve">od momentu odwiedzenia przez strony internetowej. Jeżeli nie akceptują Państwo niniejszej Polityki, prosimy o dalsze niekorzystanie i opuszczenie strony internetowej. </w:t>
      </w:r>
    </w:p>
    <w:p w:rsidR="008552EF" w:rsidRPr="00A50503" w:rsidRDefault="008552EF" w:rsidP="00A50503">
      <w:pPr>
        <w:jc w:val="both"/>
        <w:rPr>
          <w:rFonts w:eastAsiaTheme="minorEastAsia" w:cstheme="minorHAnsi"/>
          <w:sz w:val="24"/>
          <w:szCs w:val="24"/>
          <w:lang w:eastAsia="pl-PL"/>
        </w:rPr>
      </w:pPr>
      <w:r w:rsidRPr="00A50503">
        <w:rPr>
          <w:rFonts w:eastAsiaTheme="minorEastAsia" w:cstheme="minorHAnsi"/>
          <w:sz w:val="24"/>
          <w:szCs w:val="24"/>
          <w:lang w:eastAsia="pl-PL"/>
        </w:rPr>
        <w:t xml:space="preserve">Dane osobowe osób zainteresowanych będą przetwarzane do czasu udzielenia odpowiedzi na zadane pytanie złożone w formularzu kontaktowym. </w:t>
      </w:r>
    </w:p>
    <w:p w:rsidR="001D3217" w:rsidRPr="00A50503" w:rsidRDefault="001D3217" w:rsidP="00A50503">
      <w:pPr>
        <w:jc w:val="both"/>
        <w:rPr>
          <w:rFonts w:eastAsiaTheme="minorEastAsia" w:cstheme="minorHAnsi"/>
          <w:sz w:val="24"/>
          <w:szCs w:val="24"/>
          <w:lang w:eastAsia="pl-PL"/>
        </w:rPr>
      </w:pPr>
      <w:r w:rsidRPr="00A50503">
        <w:rPr>
          <w:rFonts w:eastAsiaTheme="minorEastAsia" w:cstheme="minorHAnsi"/>
          <w:sz w:val="24"/>
          <w:szCs w:val="24"/>
          <w:lang w:eastAsia="pl-PL"/>
        </w:rPr>
        <w:t xml:space="preserve">Dane osobowe osób zainteresowanych, które wyraziły zgodę na przetwarzanie danych osobowych w celach marketingowych </w:t>
      </w:r>
      <w:r w:rsidR="005C43AB">
        <w:rPr>
          <w:rFonts w:eastAsiaTheme="minorEastAsia" w:cstheme="minorHAnsi"/>
          <w:sz w:val="24"/>
          <w:szCs w:val="24"/>
          <w:lang w:eastAsia="pl-PL"/>
        </w:rPr>
        <w:t xml:space="preserve">oraz dane subskrybentów </w:t>
      </w:r>
      <w:r w:rsidRPr="00A50503">
        <w:rPr>
          <w:rFonts w:eastAsiaTheme="minorEastAsia" w:cstheme="minorHAnsi"/>
          <w:sz w:val="24"/>
          <w:szCs w:val="24"/>
          <w:lang w:eastAsia="pl-PL"/>
        </w:rPr>
        <w:t xml:space="preserve">będą przetwarzane do czasu wycofania zgody, którą można wycofać w </w:t>
      </w:r>
      <w:r w:rsidRPr="00A50503">
        <w:rPr>
          <w:rFonts w:eastAsia="Calibri" w:cstheme="minorHAnsi"/>
          <w:sz w:val="24"/>
          <w:szCs w:val="24"/>
        </w:rPr>
        <w:t>dowolnym momencie. Wycofanie zgody nie wpływa na zgodność z prawem przetwarzania, którego dokonano na podstawie zgody przed jej wycofaniem</w:t>
      </w:r>
    </w:p>
    <w:p w:rsidR="008552EF" w:rsidRPr="00A50503" w:rsidRDefault="008552EF" w:rsidP="00A50503">
      <w:pPr>
        <w:numPr>
          <w:ilvl w:val="0"/>
          <w:numId w:val="28"/>
        </w:numPr>
        <w:contextualSpacing/>
        <w:jc w:val="both"/>
        <w:rPr>
          <w:rFonts w:eastAsiaTheme="minorEastAsia" w:cstheme="minorHAnsi"/>
          <w:b/>
          <w:color w:val="000000"/>
          <w:sz w:val="24"/>
          <w:szCs w:val="24"/>
          <w:lang w:eastAsia="pl-PL"/>
        </w:rPr>
      </w:pPr>
      <w:r w:rsidRPr="00A50503">
        <w:rPr>
          <w:rFonts w:eastAsiaTheme="minorEastAsia" w:cstheme="minorHAnsi"/>
          <w:b/>
          <w:color w:val="000000"/>
          <w:sz w:val="24"/>
          <w:szCs w:val="24"/>
          <w:lang w:eastAsia="pl-PL"/>
        </w:rPr>
        <w:t xml:space="preserve">Przysługujące Prawa </w:t>
      </w:r>
    </w:p>
    <w:p w:rsidR="008552EF" w:rsidRPr="00A50503" w:rsidRDefault="008552EF" w:rsidP="00A50503">
      <w:pPr>
        <w:spacing w:after="0"/>
        <w:jc w:val="both"/>
        <w:rPr>
          <w:rFonts w:eastAsia="Times New Roman" w:cstheme="minorHAnsi"/>
          <w:sz w:val="24"/>
          <w:szCs w:val="24"/>
          <w:lang w:eastAsia="pl-PL"/>
        </w:rPr>
      </w:pPr>
      <w:r w:rsidRPr="00A50503">
        <w:rPr>
          <w:rFonts w:eastAsiaTheme="minorEastAsia" w:cstheme="minorHAnsi"/>
          <w:color w:val="000000"/>
          <w:sz w:val="24"/>
          <w:szCs w:val="24"/>
          <w:lang w:eastAsia="pl-PL"/>
        </w:rPr>
        <w:t>W związku z przetwarzaniem danych osobowych przysługują Państwu następujące prawa:</w:t>
      </w:r>
    </w:p>
    <w:p w:rsidR="008552EF" w:rsidRPr="00A50503" w:rsidRDefault="008552EF" w:rsidP="00A50503">
      <w:pPr>
        <w:ind w:left="720"/>
        <w:contextualSpacing/>
        <w:jc w:val="both"/>
        <w:rPr>
          <w:rFonts w:eastAsiaTheme="minorEastAsia" w:cstheme="minorHAnsi"/>
          <w:color w:val="000000"/>
          <w:sz w:val="24"/>
          <w:szCs w:val="24"/>
          <w:lang w:eastAsia="pl-PL"/>
        </w:rPr>
      </w:pPr>
    </w:p>
    <w:p w:rsidR="008552EF" w:rsidRPr="00A50503" w:rsidRDefault="008552EF" w:rsidP="00A50503">
      <w:pPr>
        <w:numPr>
          <w:ilvl w:val="0"/>
          <w:numId w:val="32"/>
        </w:numPr>
        <w:ind w:left="709" w:hanging="567"/>
        <w:contextualSpacing/>
        <w:jc w:val="both"/>
        <w:rPr>
          <w:rFonts w:eastAsiaTheme="minorEastAsia" w:cstheme="minorHAnsi"/>
          <w:sz w:val="24"/>
          <w:szCs w:val="24"/>
          <w:lang w:eastAsia="pl-PL"/>
        </w:rPr>
      </w:pPr>
      <w:r w:rsidRPr="00A50503">
        <w:rPr>
          <w:rFonts w:eastAsiaTheme="minorEastAsia" w:cstheme="minorHAnsi"/>
          <w:color w:val="000000"/>
          <w:sz w:val="24"/>
          <w:szCs w:val="24"/>
          <w:u w:val="single"/>
          <w:lang w:eastAsia="pl-PL"/>
        </w:rPr>
        <w:t>prawo dostępu do danych</w:t>
      </w:r>
      <w:r w:rsidRPr="00A50503">
        <w:rPr>
          <w:rFonts w:eastAsiaTheme="minorEastAsia" w:cstheme="minorHAnsi"/>
          <w:color w:val="000000"/>
          <w:sz w:val="24"/>
          <w:szCs w:val="24"/>
          <w:lang w:eastAsia="pl-PL"/>
        </w:rPr>
        <w:t xml:space="preserve"> – osoba, której dane dotyczą ma prawo do uzyskania </w:t>
      </w:r>
    </w:p>
    <w:p w:rsidR="008552EF" w:rsidRPr="00A50503" w:rsidRDefault="008552EF" w:rsidP="00A50503">
      <w:pPr>
        <w:tabs>
          <w:tab w:val="left" w:pos="893"/>
        </w:tabs>
        <w:autoSpaceDE w:val="0"/>
        <w:autoSpaceDN w:val="0"/>
        <w:adjustRightInd w:val="0"/>
        <w:spacing w:after="0"/>
        <w:ind w:left="709"/>
        <w:contextualSpacing/>
        <w:jc w:val="both"/>
        <w:rPr>
          <w:rFonts w:eastAsiaTheme="minorEastAsia" w:cstheme="minorHAnsi"/>
          <w:sz w:val="24"/>
          <w:szCs w:val="24"/>
          <w:lang w:eastAsia="pl-PL"/>
        </w:rPr>
      </w:pPr>
      <w:r w:rsidRPr="00A50503">
        <w:rPr>
          <w:rFonts w:eastAsiaTheme="minorEastAsia" w:cstheme="minorHAnsi"/>
          <w:sz w:val="24"/>
          <w:szCs w:val="24"/>
          <w:lang w:eastAsia="pl-PL"/>
        </w:rPr>
        <w:lastRenderedPageBreak/>
        <w:t xml:space="preserve">od nas potwierdzenia, czy przetwarzane są jej dane osobowe, a jeśli tak jest, do żądania dostępu do swoich danych osobowych. Informacje o dostępie obejmują m. in. cele przetwarzania danych, kategorie przetwarzanych danych osobowych oraz odbiorców lub kategorie odbiorców, którym Państwa dane zostały lub zostaną ujawnione. Nie jest to jednak prawo absolutne, a przysługujące Państwu prawo dostępu mogą ograniczać interesy innych osób. Mają Państwo prawo do otrzymania kopii swoich danych osobowych podlegających przetwarzaniu. Otrzymanie pierwszej kopii danych jest bezpłatne. </w:t>
      </w:r>
    </w:p>
    <w:p w:rsidR="008552EF" w:rsidRPr="00A50503" w:rsidRDefault="008552EF" w:rsidP="00A50503">
      <w:pPr>
        <w:numPr>
          <w:ilvl w:val="0"/>
          <w:numId w:val="32"/>
        </w:numPr>
        <w:ind w:left="709" w:hanging="709"/>
        <w:contextualSpacing/>
        <w:jc w:val="both"/>
        <w:rPr>
          <w:rFonts w:eastAsiaTheme="minorEastAsia" w:cstheme="minorHAnsi"/>
          <w:color w:val="000000"/>
          <w:sz w:val="24"/>
          <w:szCs w:val="24"/>
          <w:lang w:eastAsia="pl-PL"/>
        </w:rPr>
      </w:pPr>
      <w:r w:rsidRPr="00A50503">
        <w:rPr>
          <w:rFonts w:eastAsiaTheme="minorEastAsia" w:cstheme="minorHAnsi"/>
          <w:color w:val="000000"/>
          <w:sz w:val="24"/>
          <w:szCs w:val="24"/>
          <w:u w:val="single"/>
          <w:lang w:eastAsia="pl-PL"/>
        </w:rPr>
        <w:t>prawo poprawiania danych</w:t>
      </w:r>
      <w:r w:rsidRPr="00A50503">
        <w:rPr>
          <w:rFonts w:eastAsiaTheme="minorEastAsia" w:cstheme="minorHAnsi"/>
          <w:color w:val="000000"/>
          <w:sz w:val="24"/>
          <w:szCs w:val="24"/>
          <w:lang w:eastAsia="pl-PL"/>
        </w:rPr>
        <w:t xml:space="preserve"> – osoba, której dane dotyczą ma prawo żądania od  Administratora Danych niezwłocznego sprostowania dotyczących jej danych osobowych, które są nieprawidłowe;</w:t>
      </w:r>
    </w:p>
    <w:p w:rsidR="008552EF" w:rsidRPr="00A50503" w:rsidRDefault="008552EF" w:rsidP="00A50503">
      <w:pPr>
        <w:numPr>
          <w:ilvl w:val="0"/>
          <w:numId w:val="32"/>
        </w:numPr>
        <w:ind w:left="709" w:hanging="709"/>
        <w:contextualSpacing/>
        <w:jc w:val="both"/>
        <w:rPr>
          <w:rFonts w:eastAsiaTheme="minorEastAsia" w:cstheme="minorHAnsi"/>
          <w:color w:val="000000"/>
          <w:sz w:val="24"/>
          <w:szCs w:val="24"/>
          <w:lang w:eastAsia="pl-PL"/>
        </w:rPr>
      </w:pPr>
      <w:r w:rsidRPr="00A50503">
        <w:rPr>
          <w:rFonts w:eastAsiaTheme="minorEastAsia" w:cstheme="minorHAnsi"/>
          <w:color w:val="000000"/>
          <w:sz w:val="24"/>
          <w:szCs w:val="24"/>
          <w:u w:val="single"/>
          <w:lang w:eastAsia="pl-PL"/>
        </w:rPr>
        <w:t>prawo żądania usunięcia danych</w:t>
      </w:r>
      <w:r w:rsidRPr="00A50503">
        <w:rPr>
          <w:rFonts w:eastAsiaTheme="minorEastAsia" w:cstheme="minorHAnsi"/>
          <w:color w:val="000000"/>
          <w:sz w:val="24"/>
          <w:szCs w:val="24"/>
          <w:lang w:eastAsia="pl-PL"/>
        </w:rPr>
        <w:t xml:space="preserve"> – osoba, której dane dotyczą ma prawo żądania od Administratora Danych niezwłocznego usunięcia jej danych osobowych, a Administrator Danych ma obowiązek bez zbędnej zwłoki usunąć dane osobowe, jeśli zachodzi jedna z przesłanek określonych przez prawo; </w:t>
      </w:r>
    </w:p>
    <w:p w:rsidR="008552EF" w:rsidRPr="00A50503" w:rsidRDefault="008552EF" w:rsidP="00A50503">
      <w:pPr>
        <w:numPr>
          <w:ilvl w:val="0"/>
          <w:numId w:val="32"/>
        </w:numPr>
        <w:ind w:left="709" w:hanging="709"/>
        <w:contextualSpacing/>
        <w:jc w:val="both"/>
        <w:rPr>
          <w:rFonts w:eastAsiaTheme="minorEastAsia" w:cstheme="minorHAnsi"/>
          <w:color w:val="000000"/>
          <w:sz w:val="24"/>
          <w:szCs w:val="24"/>
          <w:lang w:eastAsia="pl-PL"/>
        </w:rPr>
      </w:pPr>
      <w:r w:rsidRPr="00A50503">
        <w:rPr>
          <w:rFonts w:eastAsiaTheme="minorEastAsia" w:cstheme="minorHAnsi"/>
          <w:color w:val="000000"/>
          <w:sz w:val="24"/>
          <w:szCs w:val="24"/>
          <w:u w:val="single"/>
          <w:lang w:eastAsia="pl-PL"/>
        </w:rPr>
        <w:t>prawo do ograniczenia przetwarzania</w:t>
      </w:r>
      <w:r w:rsidRPr="00A50503">
        <w:rPr>
          <w:rFonts w:eastAsiaTheme="minorEastAsia" w:cstheme="minorHAnsi"/>
          <w:color w:val="000000"/>
          <w:sz w:val="24"/>
          <w:szCs w:val="24"/>
          <w:lang w:eastAsia="pl-PL"/>
        </w:rPr>
        <w:t xml:space="preserve"> – </w:t>
      </w:r>
      <w:r w:rsidRPr="00A50503">
        <w:rPr>
          <w:rFonts w:eastAsiaTheme="minorEastAsia" w:cstheme="minorHAnsi"/>
          <w:sz w:val="24"/>
          <w:szCs w:val="24"/>
          <w:lang w:eastAsia="pl-PL"/>
        </w:rPr>
        <w:t xml:space="preserve">osoba, której dane dotyczą, ma prawo żądania od Administratora Danych ograniczenia przetwarzania </w:t>
      </w:r>
      <w:r w:rsidRPr="00A50503">
        <w:rPr>
          <w:rFonts w:eastAsiaTheme="minorEastAsia" w:cstheme="minorHAnsi"/>
          <w:sz w:val="24"/>
          <w:szCs w:val="24"/>
          <w:lang w:eastAsia="pl-PL"/>
        </w:rPr>
        <w:br/>
        <w:t xml:space="preserve">w następujących przypadkach: </w:t>
      </w:r>
    </w:p>
    <w:p w:rsidR="008552EF" w:rsidRPr="00A50503" w:rsidRDefault="008552EF" w:rsidP="00A50503">
      <w:pPr>
        <w:ind w:left="1440"/>
        <w:contextualSpacing/>
        <w:jc w:val="both"/>
        <w:rPr>
          <w:rFonts w:eastAsiaTheme="minorEastAsia" w:cstheme="minorHAnsi"/>
          <w:sz w:val="24"/>
          <w:szCs w:val="24"/>
          <w:lang w:eastAsia="pl-PL"/>
        </w:rPr>
      </w:pPr>
      <w:r w:rsidRPr="00A50503">
        <w:rPr>
          <w:rFonts w:eastAsiaTheme="minorEastAsia" w:cstheme="minorHAnsi"/>
          <w:sz w:val="24"/>
          <w:szCs w:val="24"/>
          <w:lang w:eastAsia="pl-PL"/>
        </w:rPr>
        <w:t xml:space="preserve">a) osoba, której dane dotyczą, kwestionuje prawidłowość danych osobowych – na okres pozwalający Administratorowi Danych sprawdzić prawidłowość tych danych; </w:t>
      </w:r>
    </w:p>
    <w:p w:rsidR="008552EF" w:rsidRPr="00A50503" w:rsidRDefault="008552EF" w:rsidP="00A50503">
      <w:pPr>
        <w:ind w:left="1440"/>
        <w:contextualSpacing/>
        <w:jc w:val="both"/>
        <w:rPr>
          <w:rFonts w:eastAsiaTheme="minorEastAsia" w:cstheme="minorHAnsi"/>
          <w:color w:val="000000"/>
          <w:sz w:val="24"/>
          <w:szCs w:val="24"/>
          <w:lang w:eastAsia="pl-PL"/>
        </w:rPr>
      </w:pPr>
      <w:r w:rsidRPr="00A50503">
        <w:rPr>
          <w:rFonts w:eastAsiaTheme="minorEastAsia" w:cstheme="minorHAnsi"/>
          <w:sz w:val="24"/>
          <w:szCs w:val="24"/>
          <w:lang w:eastAsia="pl-PL"/>
        </w:rPr>
        <w:t xml:space="preserve">b) przetwarzanie jest niezgodne z prawem, a osoba, której dane dotyczą, sprzeciwia się usunięciu danych osobowych, żądając w zamian ograniczenia ich wykorzystywania; </w:t>
      </w:r>
    </w:p>
    <w:p w:rsidR="008552EF" w:rsidRPr="00A50503" w:rsidRDefault="008552EF" w:rsidP="00A50503">
      <w:pPr>
        <w:ind w:left="1440"/>
        <w:contextualSpacing/>
        <w:jc w:val="both"/>
        <w:rPr>
          <w:rFonts w:eastAsiaTheme="minorEastAsia" w:cstheme="minorHAnsi"/>
          <w:sz w:val="24"/>
          <w:szCs w:val="24"/>
          <w:lang w:eastAsia="pl-PL"/>
        </w:rPr>
      </w:pPr>
      <w:r w:rsidRPr="00A50503">
        <w:rPr>
          <w:rFonts w:eastAsiaTheme="minorEastAsia" w:cstheme="minorHAnsi"/>
          <w:sz w:val="24"/>
          <w:szCs w:val="24"/>
          <w:lang w:eastAsia="pl-PL"/>
        </w:rPr>
        <w:t xml:space="preserve">c) Administrator Danych nie potrzebuje już danych osobowych do celów przetwarzania, ale są one potrzebne osobie, której dane dotyczą, do ustalenia, dochodzenia lub obrony roszczeń; </w:t>
      </w:r>
    </w:p>
    <w:p w:rsidR="008552EF" w:rsidRPr="00A50503" w:rsidRDefault="008552EF" w:rsidP="00A50503">
      <w:pPr>
        <w:ind w:left="1440"/>
        <w:contextualSpacing/>
        <w:jc w:val="both"/>
        <w:rPr>
          <w:rFonts w:eastAsiaTheme="minorEastAsia" w:cstheme="minorHAnsi"/>
          <w:color w:val="000000"/>
          <w:sz w:val="24"/>
          <w:szCs w:val="24"/>
          <w:lang w:eastAsia="pl-PL"/>
        </w:rPr>
      </w:pPr>
      <w:r w:rsidRPr="00A50503">
        <w:rPr>
          <w:rFonts w:eastAsiaTheme="minorEastAsia" w:cstheme="minorHAnsi"/>
          <w:sz w:val="24"/>
          <w:szCs w:val="24"/>
          <w:lang w:eastAsia="pl-PL"/>
        </w:rPr>
        <w:t>d) osoba, której dane dotyczą, wniosła sprzeciw wobec przetwarzania – do czasu stwierdzenia, czy prawnie uzasadnione podstawy po stronie Administratora Danych są nadrzędne wobec podstaw sprzeciwu osoby, której dane dotyczą.</w:t>
      </w:r>
    </w:p>
    <w:p w:rsidR="008552EF" w:rsidRPr="00A50503" w:rsidRDefault="008552EF" w:rsidP="00A50503">
      <w:pPr>
        <w:numPr>
          <w:ilvl w:val="0"/>
          <w:numId w:val="32"/>
        </w:numPr>
        <w:ind w:left="709" w:hanging="709"/>
        <w:contextualSpacing/>
        <w:jc w:val="both"/>
        <w:rPr>
          <w:rFonts w:eastAsiaTheme="minorEastAsia" w:cstheme="minorHAnsi"/>
          <w:color w:val="000000"/>
          <w:sz w:val="24"/>
          <w:szCs w:val="24"/>
          <w:lang w:eastAsia="pl-PL"/>
        </w:rPr>
      </w:pPr>
      <w:r w:rsidRPr="00A50503">
        <w:rPr>
          <w:rFonts w:eastAsiaTheme="minorEastAsia" w:cstheme="minorHAnsi"/>
          <w:color w:val="000000"/>
          <w:sz w:val="24"/>
          <w:szCs w:val="24"/>
          <w:u w:val="single"/>
          <w:lang w:eastAsia="pl-PL"/>
        </w:rPr>
        <w:t>prawo do sprzeciwu</w:t>
      </w:r>
      <w:r w:rsidRPr="00A50503">
        <w:rPr>
          <w:rFonts w:eastAsiaTheme="minorEastAsia" w:cstheme="minorHAnsi"/>
          <w:color w:val="000000"/>
          <w:sz w:val="24"/>
          <w:szCs w:val="24"/>
          <w:lang w:eastAsia="pl-PL"/>
        </w:rPr>
        <w:t xml:space="preserve"> – osoba, której dane dotyczą ma prawo w dowolnym momencie wnieść sprzeciw związanych z jej szczególną sytuacją. </w:t>
      </w:r>
      <w:r w:rsidRPr="00A50503">
        <w:rPr>
          <w:rFonts w:eastAsiaTheme="minorEastAsia" w:cstheme="minorHAnsi"/>
          <w:sz w:val="24"/>
          <w:szCs w:val="24"/>
          <w:lang w:eastAsia="pl-PL"/>
        </w:rPr>
        <w:t>Nie jest to prawo absolutne i nie ma zastosowania w niektórych sytuacjach, na przykład wtedy, gdy przetwarzanie danych jest niezbędne do obrony prawa w ramach postępowania sądowego.</w:t>
      </w:r>
    </w:p>
    <w:p w:rsidR="008552EF" w:rsidRPr="00A50503" w:rsidRDefault="008552EF" w:rsidP="00A50503">
      <w:pPr>
        <w:numPr>
          <w:ilvl w:val="0"/>
          <w:numId w:val="32"/>
        </w:numPr>
        <w:ind w:left="709" w:hanging="709"/>
        <w:contextualSpacing/>
        <w:jc w:val="both"/>
        <w:rPr>
          <w:rFonts w:eastAsiaTheme="minorEastAsia" w:cstheme="minorHAnsi"/>
          <w:color w:val="000000"/>
          <w:sz w:val="24"/>
          <w:szCs w:val="24"/>
          <w:lang w:eastAsia="pl-PL"/>
        </w:rPr>
      </w:pPr>
      <w:r w:rsidRPr="00A50503">
        <w:rPr>
          <w:rFonts w:eastAsiaTheme="minorEastAsia" w:cstheme="minorHAnsi"/>
          <w:color w:val="000000"/>
          <w:sz w:val="24"/>
          <w:szCs w:val="24"/>
          <w:u w:val="single"/>
          <w:lang w:eastAsia="pl-PL"/>
        </w:rPr>
        <w:t>prawo do przenoszenia danych</w:t>
      </w:r>
      <w:r w:rsidRPr="00A50503">
        <w:rPr>
          <w:rFonts w:eastAsiaTheme="minorEastAsia" w:cstheme="minorHAnsi"/>
          <w:color w:val="000000"/>
          <w:sz w:val="24"/>
          <w:szCs w:val="24"/>
          <w:lang w:eastAsia="pl-PL"/>
        </w:rPr>
        <w:t xml:space="preserve"> – osoba, której dane dotyczą ma prawo otrzymać </w:t>
      </w:r>
      <w:r w:rsidR="00A50503" w:rsidRPr="00A50503">
        <w:rPr>
          <w:rFonts w:eastAsiaTheme="minorEastAsia" w:cstheme="minorHAnsi"/>
          <w:color w:val="000000"/>
          <w:sz w:val="24"/>
          <w:szCs w:val="24"/>
          <w:lang w:eastAsia="pl-PL"/>
        </w:rPr>
        <w:br/>
      </w:r>
      <w:r w:rsidRPr="00A50503">
        <w:rPr>
          <w:rFonts w:eastAsiaTheme="minorEastAsia" w:cstheme="minorHAnsi"/>
          <w:color w:val="000000"/>
          <w:sz w:val="24"/>
          <w:szCs w:val="24"/>
          <w:lang w:eastAsia="pl-PL"/>
        </w:rPr>
        <w:t xml:space="preserve">w ustrukturyzowanym, powszechnie używanym formacie nadającym się do odczytu maszynowego dane osobowe jej dotyczące, które dostarczyła Administratorowi Danych oraz ma praw przesłać te dane osobowe innemu administratorowi bez </w:t>
      </w:r>
      <w:r w:rsidRPr="00A50503">
        <w:rPr>
          <w:rFonts w:eastAsiaTheme="minorEastAsia" w:cstheme="minorHAnsi"/>
          <w:color w:val="000000"/>
          <w:sz w:val="24"/>
          <w:szCs w:val="24"/>
          <w:lang w:eastAsia="pl-PL"/>
        </w:rPr>
        <w:lastRenderedPageBreak/>
        <w:t xml:space="preserve">przeszkód ze strony Administratora Danych, po spełnieniu przesłanek określonych przez przepisy prawa. </w:t>
      </w:r>
    </w:p>
    <w:p w:rsidR="008552EF" w:rsidRPr="00A50503" w:rsidRDefault="008552EF" w:rsidP="00A50503">
      <w:pPr>
        <w:numPr>
          <w:ilvl w:val="0"/>
          <w:numId w:val="32"/>
        </w:numPr>
        <w:ind w:left="709" w:hanging="709"/>
        <w:contextualSpacing/>
        <w:jc w:val="both"/>
        <w:rPr>
          <w:rFonts w:eastAsiaTheme="minorEastAsia" w:cstheme="minorHAnsi"/>
          <w:sz w:val="24"/>
          <w:szCs w:val="24"/>
          <w:shd w:val="clear" w:color="auto" w:fill="FFFFFF"/>
          <w:lang w:eastAsia="pl-PL"/>
        </w:rPr>
      </w:pPr>
      <w:r w:rsidRPr="00A50503">
        <w:rPr>
          <w:rFonts w:eastAsiaTheme="minorEastAsia" w:cstheme="minorHAnsi"/>
          <w:color w:val="000000"/>
          <w:sz w:val="24"/>
          <w:szCs w:val="24"/>
          <w:u w:val="single"/>
          <w:lang w:eastAsia="pl-PL"/>
        </w:rPr>
        <w:t>prawo do wniesienia skargi do organu nadzorczego</w:t>
      </w:r>
      <w:r w:rsidRPr="00A50503">
        <w:rPr>
          <w:rFonts w:eastAsiaTheme="minorEastAsia" w:cstheme="minorHAnsi"/>
          <w:color w:val="000000"/>
          <w:sz w:val="24"/>
          <w:szCs w:val="24"/>
          <w:lang w:eastAsia="pl-PL"/>
        </w:rPr>
        <w:t xml:space="preserve"> – osoba, której dane dotyczą ma prawo do wniesienia skargi do organu nadzorczego, którym jest </w:t>
      </w:r>
      <w:r w:rsidRPr="00A50503">
        <w:rPr>
          <w:rFonts w:eastAsiaTheme="minorEastAsia" w:cstheme="minorHAnsi"/>
          <w:sz w:val="24"/>
          <w:szCs w:val="24"/>
          <w:lang w:eastAsia="pl-PL"/>
        </w:rPr>
        <w:t xml:space="preserve">Prezes Urzędu Ochrony Danych. To uprawnienie mogą Państwo zrealizować w sytuacji, </w:t>
      </w:r>
      <w:r w:rsidRPr="00A50503">
        <w:rPr>
          <w:rFonts w:eastAsiaTheme="minorEastAsia" w:cstheme="minorHAnsi"/>
          <w:sz w:val="24"/>
          <w:szCs w:val="24"/>
          <w:shd w:val="clear" w:color="auto" w:fill="FFFFFF"/>
          <w:lang w:eastAsia="pl-PL"/>
        </w:rPr>
        <w:t xml:space="preserve">kiedy domniemywa się, że Państwa dane osobowe przetwarzamy </w:t>
      </w:r>
      <w:r w:rsidRPr="00A50503">
        <w:rPr>
          <w:rFonts w:eastAsiaTheme="minorEastAsia" w:cstheme="minorHAnsi"/>
          <w:sz w:val="24"/>
          <w:szCs w:val="24"/>
          <w:shd w:val="clear" w:color="auto" w:fill="FFFFFF"/>
          <w:lang w:eastAsia="pl-PL"/>
        </w:rPr>
        <w:br/>
        <w:t xml:space="preserve">w nieuzasadniony sposób, bądź w sprzeczności z ogólnie obowiązującymi przepisami prawa. Taką skargę należy kierować na adres: </w:t>
      </w:r>
    </w:p>
    <w:p w:rsidR="008552EF" w:rsidRPr="00A50503" w:rsidRDefault="008552EF" w:rsidP="00A50503">
      <w:pPr>
        <w:ind w:left="1440"/>
        <w:contextualSpacing/>
        <w:jc w:val="both"/>
        <w:rPr>
          <w:rFonts w:eastAsiaTheme="minorEastAsia" w:cstheme="minorHAnsi"/>
          <w:sz w:val="24"/>
          <w:szCs w:val="24"/>
          <w:u w:val="single"/>
          <w:shd w:val="clear" w:color="auto" w:fill="FFFFFF"/>
          <w:lang w:eastAsia="pl-PL"/>
        </w:rPr>
      </w:pPr>
      <w:r w:rsidRPr="00A50503">
        <w:rPr>
          <w:rFonts w:eastAsiaTheme="minorEastAsia" w:cstheme="minorHAnsi"/>
          <w:sz w:val="24"/>
          <w:szCs w:val="24"/>
          <w:u w:val="single"/>
          <w:shd w:val="clear" w:color="auto" w:fill="FFFFFF"/>
          <w:lang w:eastAsia="pl-PL"/>
        </w:rPr>
        <w:t>Prezes Urzędu Ochrony Danych Osobowych</w:t>
      </w:r>
    </w:p>
    <w:p w:rsidR="008552EF" w:rsidRPr="00A50503" w:rsidRDefault="008552EF" w:rsidP="00A50503">
      <w:pPr>
        <w:ind w:left="1440"/>
        <w:contextualSpacing/>
        <w:jc w:val="both"/>
        <w:rPr>
          <w:rFonts w:eastAsiaTheme="minorEastAsia" w:cstheme="minorHAnsi"/>
          <w:sz w:val="24"/>
          <w:szCs w:val="24"/>
          <w:shd w:val="clear" w:color="auto" w:fill="FFFFFF"/>
          <w:lang w:eastAsia="pl-PL"/>
        </w:rPr>
      </w:pPr>
      <w:r w:rsidRPr="00A50503">
        <w:rPr>
          <w:rFonts w:eastAsiaTheme="minorEastAsia" w:cstheme="minorHAnsi"/>
          <w:sz w:val="24"/>
          <w:szCs w:val="24"/>
          <w:shd w:val="clear" w:color="auto" w:fill="FFFFFF"/>
          <w:lang w:eastAsia="pl-PL"/>
        </w:rPr>
        <w:t>ul. Stawki 2</w:t>
      </w:r>
    </w:p>
    <w:p w:rsidR="001F1736" w:rsidRPr="00A50503" w:rsidRDefault="008552EF" w:rsidP="00A50503">
      <w:pPr>
        <w:ind w:left="1440"/>
        <w:contextualSpacing/>
        <w:jc w:val="both"/>
        <w:rPr>
          <w:rFonts w:eastAsiaTheme="minorEastAsia" w:cstheme="minorHAnsi"/>
          <w:sz w:val="24"/>
          <w:szCs w:val="24"/>
          <w:shd w:val="clear" w:color="auto" w:fill="FFFFFF"/>
          <w:lang w:eastAsia="pl-PL"/>
        </w:rPr>
      </w:pPr>
      <w:r w:rsidRPr="00A50503">
        <w:rPr>
          <w:rFonts w:eastAsiaTheme="minorEastAsia" w:cstheme="minorHAnsi"/>
          <w:sz w:val="24"/>
          <w:szCs w:val="24"/>
          <w:shd w:val="clear" w:color="auto" w:fill="FFFFFF"/>
          <w:lang w:eastAsia="pl-PL"/>
        </w:rPr>
        <w:t>00-193 Warszawa</w:t>
      </w:r>
    </w:p>
    <w:p w:rsidR="008552EF" w:rsidRPr="00A50503" w:rsidRDefault="008552EF" w:rsidP="00A50503">
      <w:pPr>
        <w:contextualSpacing/>
        <w:jc w:val="both"/>
        <w:rPr>
          <w:rFonts w:eastAsiaTheme="minorEastAsia" w:cstheme="minorHAnsi"/>
          <w:b/>
          <w:sz w:val="24"/>
          <w:szCs w:val="24"/>
          <w:shd w:val="clear" w:color="auto" w:fill="FFFFFF"/>
          <w:lang w:eastAsia="pl-PL"/>
        </w:rPr>
      </w:pPr>
      <w:r w:rsidRPr="00A50503">
        <w:rPr>
          <w:rFonts w:eastAsiaTheme="minorEastAsia" w:cstheme="minorHAnsi"/>
          <w:sz w:val="24"/>
          <w:szCs w:val="24"/>
          <w:lang w:eastAsia="pl-PL"/>
        </w:rPr>
        <w:t xml:space="preserve">Swoje prawa mogą Państwo realizować poprzez zgłoszenia pisemne lub ustne swoich żądań </w:t>
      </w:r>
      <w:r w:rsidRPr="00A50503">
        <w:rPr>
          <w:rFonts w:eastAsiaTheme="minorEastAsia" w:cstheme="minorHAnsi"/>
          <w:sz w:val="24"/>
          <w:szCs w:val="24"/>
          <w:lang w:eastAsia="pl-PL"/>
        </w:rPr>
        <w:br/>
      </w:r>
      <w:r w:rsidRPr="00A50503">
        <w:rPr>
          <w:rFonts w:eastAsia="Times New Roman" w:cstheme="minorHAnsi"/>
          <w:sz w:val="24"/>
          <w:szCs w:val="24"/>
          <w:lang w:eastAsia="pl-PL"/>
        </w:rPr>
        <w:t>w siedzibie Administratora Danych lub pod adresem e-mail:</w:t>
      </w:r>
      <w:r w:rsidR="00436488" w:rsidRPr="00A50503">
        <w:rPr>
          <w:rFonts w:eastAsia="Times New Roman" w:cstheme="minorHAnsi"/>
          <w:sz w:val="24"/>
          <w:szCs w:val="24"/>
          <w:lang w:eastAsia="pl-PL"/>
        </w:rPr>
        <w:t xml:space="preserve"> </w:t>
      </w:r>
      <w:hyperlink r:id="rId14" w:history="1">
        <w:r w:rsidR="00A50503" w:rsidRPr="00A50503">
          <w:rPr>
            <w:rStyle w:val="Hipercze"/>
            <w:rFonts w:cstheme="minorHAnsi"/>
            <w:color w:val="auto"/>
            <w:sz w:val="24"/>
            <w:szCs w:val="24"/>
            <w:u w:val="none"/>
          </w:rPr>
          <w:t>kontakt@ciastolinka.pl</w:t>
        </w:r>
      </w:hyperlink>
      <w:r w:rsidR="00A50503" w:rsidRPr="00A50503">
        <w:rPr>
          <w:rFonts w:cstheme="minorHAnsi"/>
          <w:sz w:val="24"/>
          <w:szCs w:val="24"/>
        </w:rPr>
        <w:t xml:space="preserve"> .</w:t>
      </w:r>
    </w:p>
    <w:p w:rsidR="008552EF" w:rsidRPr="00A50503" w:rsidRDefault="008552EF" w:rsidP="00A50503">
      <w:pPr>
        <w:spacing w:after="0"/>
        <w:jc w:val="both"/>
        <w:rPr>
          <w:rFonts w:eastAsia="Times New Roman" w:cstheme="minorHAnsi"/>
          <w:sz w:val="24"/>
          <w:szCs w:val="24"/>
          <w:lang w:eastAsia="pl-PL"/>
        </w:rPr>
      </w:pPr>
    </w:p>
    <w:p w:rsidR="008552EF" w:rsidRPr="00A50503" w:rsidRDefault="008552EF" w:rsidP="00A50503">
      <w:pPr>
        <w:spacing w:after="0"/>
        <w:jc w:val="both"/>
        <w:rPr>
          <w:rFonts w:eastAsiaTheme="minorEastAsia" w:cstheme="minorHAnsi"/>
          <w:sz w:val="24"/>
          <w:szCs w:val="24"/>
          <w:lang w:eastAsia="pl-PL"/>
        </w:rPr>
      </w:pPr>
      <w:r w:rsidRPr="00A50503">
        <w:rPr>
          <w:rFonts w:eastAsiaTheme="minorEastAsia" w:cstheme="minorHAnsi"/>
          <w:sz w:val="24"/>
          <w:szCs w:val="24"/>
          <w:lang w:eastAsia="pl-PL"/>
        </w:rPr>
        <w:t xml:space="preserve">Państwa żądanie rozpatrzymy niezwłocznie, maksymalnie w ciągu jednego miesiąca. </w:t>
      </w:r>
    </w:p>
    <w:p w:rsidR="008552EF" w:rsidRPr="00A50503" w:rsidRDefault="008552EF" w:rsidP="00A50503">
      <w:pPr>
        <w:spacing w:after="0"/>
        <w:jc w:val="both"/>
        <w:rPr>
          <w:rFonts w:eastAsiaTheme="minorEastAsia" w:cstheme="minorHAnsi"/>
          <w:sz w:val="24"/>
          <w:szCs w:val="24"/>
          <w:lang w:eastAsia="pl-PL"/>
        </w:rPr>
      </w:pPr>
    </w:p>
    <w:p w:rsidR="008552EF" w:rsidRPr="00A50503" w:rsidRDefault="008552EF" w:rsidP="00A50503">
      <w:pPr>
        <w:jc w:val="both"/>
        <w:rPr>
          <w:rFonts w:eastAsiaTheme="minorEastAsia" w:cstheme="minorHAnsi"/>
          <w:sz w:val="24"/>
          <w:szCs w:val="24"/>
          <w:lang w:eastAsia="pl-PL"/>
        </w:rPr>
      </w:pPr>
      <w:r w:rsidRPr="00A50503">
        <w:rPr>
          <w:rFonts w:eastAsiaTheme="minorEastAsia" w:cstheme="minorHAnsi"/>
          <w:sz w:val="24"/>
          <w:szCs w:val="24"/>
          <w:lang w:eastAsia="pl-PL"/>
        </w:rPr>
        <w:t xml:space="preserve">Informujemy, że przetwarzanie Państwa danych osobowych nie odbywa się na podstawie zautomatyzowanego podejmowania decyzji oraz profilowania. </w:t>
      </w:r>
    </w:p>
    <w:p w:rsidR="008552EF" w:rsidRPr="00A50503" w:rsidRDefault="008552EF" w:rsidP="00A50503">
      <w:pPr>
        <w:spacing w:after="0"/>
        <w:jc w:val="both"/>
        <w:rPr>
          <w:rFonts w:eastAsia="Times New Roman" w:cstheme="minorHAnsi"/>
          <w:sz w:val="24"/>
          <w:szCs w:val="24"/>
          <w:lang w:eastAsia="pl-PL"/>
        </w:rPr>
      </w:pPr>
    </w:p>
    <w:p w:rsidR="008552EF" w:rsidRPr="00A50503" w:rsidRDefault="008552EF" w:rsidP="00A50503">
      <w:pPr>
        <w:numPr>
          <w:ilvl w:val="0"/>
          <w:numId w:val="28"/>
        </w:numPr>
        <w:contextualSpacing/>
        <w:jc w:val="both"/>
        <w:rPr>
          <w:rFonts w:eastAsiaTheme="minorEastAsia" w:cstheme="minorHAnsi"/>
          <w:b/>
          <w:color w:val="000000"/>
          <w:sz w:val="24"/>
          <w:szCs w:val="24"/>
          <w:lang w:eastAsia="pl-PL"/>
        </w:rPr>
      </w:pPr>
      <w:r w:rsidRPr="00A50503">
        <w:rPr>
          <w:rFonts w:eastAsiaTheme="minorEastAsia" w:cstheme="minorHAnsi"/>
          <w:b/>
          <w:color w:val="000000"/>
          <w:sz w:val="24"/>
          <w:szCs w:val="24"/>
          <w:lang w:eastAsia="pl-PL"/>
        </w:rPr>
        <w:t xml:space="preserve">Przekazywanie danych </w:t>
      </w:r>
    </w:p>
    <w:p w:rsidR="001F1736" w:rsidRPr="00A50503" w:rsidRDefault="001F1736" w:rsidP="00A50503">
      <w:pPr>
        <w:spacing w:after="0"/>
        <w:jc w:val="both"/>
        <w:rPr>
          <w:rFonts w:eastAsiaTheme="minorEastAsia" w:cstheme="minorHAnsi"/>
          <w:sz w:val="24"/>
          <w:szCs w:val="24"/>
          <w:lang w:eastAsia="pl-PL"/>
        </w:rPr>
      </w:pPr>
    </w:p>
    <w:p w:rsidR="008552EF" w:rsidRPr="00A50503" w:rsidRDefault="008552EF" w:rsidP="00A50503">
      <w:pPr>
        <w:spacing w:after="0"/>
        <w:jc w:val="both"/>
        <w:rPr>
          <w:rFonts w:eastAsia="Times New Roman" w:cstheme="minorHAnsi"/>
          <w:sz w:val="24"/>
          <w:szCs w:val="24"/>
          <w:lang w:eastAsia="pl-PL"/>
        </w:rPr>
      </w:pPr>
      <w:r w:rsidRPr="00A50503">
        <w:rPr>
          <w:rFonts w:eastAsiaTheme="minorEastAsia" w:cstheme="minorHAnsi"/>
          <w:sz w:val="24"/>
          <w:szCs w:val="24"/>
          <w:lang w:eastAsia="pl-PL"/>
        </w:rPr>
        <w:t xml:space="preserve">Administrator Danych może zawierać pisemne umowy powierzenia przetwarzania danych osobowych z innym podmiotem (Podmiot przetwarzający). Uprawnienie do zawierania takich umów wynika z przepisów prawa. Podmiotami przetwarzającymi mogą być  szczególności takie podmioty, jak: firmy księgowe, audytorskie, firmy </w:t>
      </w:r>
      <w:r w:rsidR="001F1736" w:rsidRPr="00A50503">
        <w:rPr>
          <w:rFonts w:eastAsiaTheme="minorEastAsia" w:cstheme="minorHAnsi"/>
          <w:sz w:val="24"/>
          <w:szCs w:val="24"/>
          <w:lang w:eastAsia="pl-PL"/>
        </w:rPr>
        <w:t>świadczące usługi informatyczne</w:t>
      </w:r>
      <w:r w:rsidR="00CE502F">
        <w:rPr>
          <w:rFonts w:eastAsiaTheme="minorEastAsia" w:cstheme="minorHAnsi"/>
          <w:sz w:val="24"/>
          <w:szCs w:val="24"/>
          <w:lang w:eastAsia="pl-PL"/>
        </w:rPr>
        <w:t xml:space="preserve"> (Aleksandra Piątkowską prowadząca działalność pod firmą STREFA TWORZENIA)</w:t>
      </w:r>
      <w:r w:rsidR="001F1736" w:rsidRPr="00A50503">
        <w:rPr>
          <w:rFonts w:eastAsiaTheme="minorEastAsia" w:cstheme="minorHAnsi"/>
          <w:sz w:val="24"/>
          <w:szCs w:val="24"/>
          <w:lang w:eastAsia="pl-PL"/>
        </w:rPr>
        <w:t>,</w:t>
      </w:r>
      <w:r w:rsidR="00CE502F">
        <w:rPr>
          <w:rFonts w:eastAsiaTheme="minorEastAsia" w:cstheme="minorHAnsi"/>
          <w:sz w:val="24"/>
          <w:szCs w:val="24"/>
          <w:lang w:eastAsia="pl-PL"/>
        </w:rPr>
        <w:t xml:space="preserve"> firmy świadczące usługi hostingowe,</w:t>
      </w:r>
      <w:r w:rsidR="001F1736" w:rsidRPr="00A50503">
        <w:rPr>
          <w:rFonts w:eastAsiaTheme="minorEastAsia" w:cstheme="minorHAnsi"/>
          <w:sz w:val="24"/>
          <w:szCs w:val="24"/>
          <w:lang w:eastAsia="pl-PL"/>
        </w:rPr>
        <w:t xml:space="preserve"> partnerzy biznesowi Administratora Danych oraz inne osoby współpracujące przy realizacji usług. </w:t>
      </w:r>
    </w:p>
    <w:p w:rsidR="008552EF" w:rsidRPr="00A50503" w:rsidRDefault="008552EF" w:rsidP="00A50503">
      <w:pPr>
        <w:spacing w:after="0"/>
        <w:jc w:val="both"/>
        <w:rPr>
          <w:rFonts w:eastAsia="SimSun" w:cstheme="minorHAnsi"/>
          <w:sz w:val="24"/>
          <w:szCs w:val="24"/>
        </w:rPr>
      </w:pPr>
      <w:r w:rsidRPr="00A50503">
        <w:rPr>
          <w:rFonts w:eastAsia="SimSun" w:cstheme="minorHAnsi"/>
          <w:sz w:val="24"/>
          <w:szCs w:val="24"/>
        </w:rPr>
        <w:t>Podmioty przetwarzające będą podlegały zobowiązaniom umownym dotyczącym wdrożenia odpowiednich technicznych i organizacyjnych środków bezpieczeństwa w celu zabezpieczenia danych osób zainteresowanych i użytkowników oraz przetwarzania tych danych wyłącznie zgodnie z instrukcjami Administratora Danych.</w:t>
      </w:r>
    </w:p>
    <w:p w:rsidR="008552EF" w:rsidRPr="00A50503" w:rsidRDefault="008552EF" w:rsidP="00A50503">
      <w:pPr>
        <w:spacing w:after="0"/>
        <w:jc w:val="both"/>
        <w:rPr>
          <w:rFonts w:eastAsiaTheme="minorEastAsia" w:cstheme="minorHAnsi"/>
          <w:sz w:val="24"/>
          <w:szCs w:val="24"/>
          <w:lang w:eastAsia="pl-PL"/>
        </w:rPr>
      </w:pPr>
    </w:p>
    <w:p w:rsidR="008552EF" w:rsidRPr="00A50503" w:rsidRDefault="008552EF" w:rsidP="00A50503">
      <w:pPr>
        <w:spacing w:after="0"/>
        <w:jc w:val="both"/>
        <w:rPr>
          <w:rFonts w:eastAsiaTheme="minorEastAsia" w:cstheme="minorHAnsi"/>
          <w:sz w:val="24"/>
          <w:szCs w:val="24"/>
          <w:lang w:eastAsia="pl-PL"/>
        </w:rPr>
      </w:pPr>
      <w:r w:rsidRPr="00A50503">
        <w:rPr>
          <w:rFonts w:eastAsia="Times New Roman" w:cstheme="minorHAnsi"/>
          <w:sz w:val="24"/>
          <w:szCs w:val="24"/>
          <w:lang w:eastAsia="pl-PL"/>
        </w:rPr>
        <w:t>P</w:t>
      </w:r>
      <w:r w:rsidRPr="00A50503">
        <w:rPr>
          <w:rFonts w:eastAsiaTheme="minorEastAsia" w:cstheme="minorHAnsi"/>
          <w:sz w:val="24"/>
          <w:szCs w:val="24"/>
          <w:lang w:eastAsia="pl-PL"/>
        </w:rPr>
        <w:t>odane przez Państwa dane osobowe mogą zostać udostępnione właściwym organom władzy publicznej, jeżeli obligują do tego aktualne przepisy prawa.</w:t>
      </w:r>
    </w:p>
    <w:p w:rsidR="008552EF" w:rsidRPr="00A50503" w:rsidRDefault="008552EF" w:rsidP="00A50503">
      <w:pPr>
        <w:spacing w:after="0"/>
        <w:ind w:left="360"/>
        <w:jc w:val="both"/>
        <w:rPr>
          <w:rFonts w:eastAsia="Times New Roman" w:cstheme="minorHAnsi"/>
          <w:sz w:val="24"/>
          <w:szCs w:val="24"/>
          <w:lang w:eastAsia="pl-PL"/>
        </w:rPr>
      </w:pPr>
    </w:p>
    <w:p w:rsidR="008552EF" w:rsidRDefault="008552EF" w:rsidP="00A50503">
      <w:pPr>
        <w:spacing w:after="0"/>
        <w:jc w:val="both"/>
        <w:rPr>
          <w:rFonts w:eastAsia="Times New Roman" w:cstheme="minorHAnsi"/>
          <w:sz w:val="24"/>
          <w:szCs w:val="24"/>
          <w:lang w:eastAsia="pl-PL"/>
        </w:rPr>
      </w:pPr>
      <w:r w:rsidRPr="00A50503">
        <w:rPr>
          <w:rFonts w:eastAsia="Times New Roman" w:cstheme="minorHAnsi"/>
          <w:sz w:val="24"/>
          <w:szCs w:val="24"/>
          <w:lang w:eastAsia="pl-PL"/>
        </w:rPr>
        <w:t xml:space="preserve">Państwa dane osobowe bez wyraźnej, odrębnej zgody nie będą przekazywane do państw trzecich, do podmiotów przetwarzających dane osobowe poza Unią Europejską </w:t>
      </w:r>
      <w:r w:rsidRPr="00A50503">
        <w:rPr>
          <w:rFonts w:eastAsia="Times New Roman" w:cstheme="minorHAnsi"/>
          <w:sz w:val="24"/>
          <w:szCs w:val="24"/>
          <w:lang w:eastAsia="pl-PL"/>
        </w:rPr>
        <w:br/>
        <w:t>i Eu</w:t>
      </w:r>
      <w:r w:rsidR="00B3537D">
        <w:rPr>
          <w:rFonts w:eastAsia="Times New Roman" w:cstheme="minorHAnsi"/>
          <w:sz w:val="24"/>
          <w:szCs w:val="24"/>
          <w:lang w:eastAsia="pl-PL"/>
        </w:rPr>
        <w:t>ropejskim Obszarem Gospodarczym.</w:t>
      </w:r>
      <w:bookmarkStart w:id="2" w:name="_GoBack"/>
      <w:bookmarkEnd w:id="2"/>
    </w:p>
    <w:p w:rsidR="00B3537D" w:rsidRDefault="00B3537D" w:rsidP="00B3537D">
      <w:pPr>
        <w:spacing w:after="0"/>
        <w:jc w:val="both"/>
        <w:rPr>
          <w:rFonts w:eastAsiaTheme="minorEastAsia" w:cstheme="minorHAnsi"/>
          <w:sz w:val="24"/>
          <w:szCs w:val="24"/>
          <w:lang w:eastAsia="pl-PL"/>
        </w:rPr>
      </w:pPr>
    </w:p>
    <w:p w:rsidR="00B3537D" w:rsidRDefault="00B3537D" w:rsidP="00B3537D">
      <w:pPr>
        <w:spacing w:after="0"/>
        <w:jc w:val="both"/>
        <w:rPr>
          <w:rFonts w:eastAsiaTheme="minorEastAsia" w:cstheme="minorHAnsi"/>
          <w:sz w:val="24"/>
          <w:szCs w:val="24"/>
          <w:lang w:eastAsia="pl-PL"/>
        </w:rPr>
      </w:pPr>
      <w:r>
        <w:rPr>
          <w:rFonts w:eastAsiaTheme="minorEastAsia" w:cstheme="minorHAnsi"/>
          <w:sz w:val="24"/>
          <w:szCs w:val="24"/>
          <w:lang w:eastAsia="pl-PL"/>
        </w:rPr>
        <w:lastRenderedPageBreak/>
        <w:t xml:space="preserve">Dane osobowe takie, jak Państwa adres IP i identyfikator przeglądarki będą przekazywane do Facebook </w:t>
      </w:r>
      <w:proofErr w:type="spellStart"/>
      <w:r>
        <w:rPr>
          <w:rFonts w:eastAsiaTheme="minorEastAsia" w:cstheme="minorHAnsi"/>
          <w:sz w:val="24"/>
          <w:szCs w:val="24"/>
          <w:lang w:eastAsia="pl-PL"/>
        </w:rPr>
        <w:t>Ireland</w:t>
      </w:r>
      <w:proofErr w:type="spellEnd"/>
      <w:r>
        <w:rPr>
          <w:rFonts w:eastAsiaTheme="minorEastAsia" w:cstheme="minorHAnsi"/>
          <w:sz w:val="24"/>
          <w:szCs w:val="24"/>
          <w:lang w:eastAsia="pl-PL"/>
        </w:rPr>
        <w:t xml:space="preserve"> </w:t>
      </w:r>
      <w:proofErr w:type="spellStart"/>
      <w:r>
        <w:rPr>
          <w:rFonts w:eastAsiaTheme="minorEastAsia" w:cstheme="minorHAnsi"/>
          <w:sz w:val="24"/>
          <w:szCs w:val="24"/>
          <w:lang w:eastAsia="pl-PL"/>
        </w:rPr>
        <w:t>Ltd</w:t>
      </w:r>
      <w:proofErr w:type="spellEnd"/>
      <w:r>
        <w:rPr>
          <w:rFonts w:eastAsiaTheme="minorEastAsia" w:cstheme="minorHAnsi"/>
          <w:sz w:val="24"/>
          <w:szCs w:val="24"/>
          <w:lang w:eastAsia="pl-PL"/>
        </w:rPr>
        <w:t xml:space="preserve"> z uwagi na umieszczenie wtyczki „Lubię to” na stronie Administratora Danych. Facebook będzie otrzymywał Państwa dane nawet wówczas, gdy nie zostanie przez kliknięty przycisk „Lubię to” a także, jeśli nie posiadają Państwo konta na portalu Facebook. </w:t>
      </w:r>
    </w:p>
    <w:p w:rsidR="008552EF" w:rsidRPr="00A50503" w:rsidRDefault="008552EF" w:rsidP="00B3537D">
      <w:pPr>
        <w:tabs>
          <w:tab w:val="left" w:pos="1680"/>
        </w:tabs>
        <w:spacing w:after="0"/>
        <w:jc w:val="both"/>
        <w:rPr>
          <w:rFonts w:eastAsia="Times New Roman" w:cstheme="minorHAnsi"/>
          <w:sz w:val="24"/>
          <w:szCs w:val="24"/>
          <w:lang w:eastAsia="pl-PL"/>
        </w:rPr>
      </w:pPr>
    </w:p>
    <w:p w:rsidR="008552EF" w:rsidRPr="00A50503" w:rsidRDefault="008552EF" w:rsidP="00A50503">
      <w:pPr>
        <w:numPr>
          <w:ilvl w:val="0"/>
          <w:numId w:val="28"/>
        </w:numPr>
        <w:shd w:val="clear" w:color="auto" w:fill="FFFFFF"/>
        <w:spacing w:after="343"/>
        <w:jc w:val="both"/>
        <w:rPr>
          <w:rFonts w:eastAsia="Times New Roman" w:cstheme="minorHAnsi"/>
          <w:b/>
          <w:iCs/>
          <w:sz w:val="24"/>
          <w:szCs w:val="24"/>
          <w:lang w:eastAsia="pl-PL"/>
        </w:rPr>
      </w:pPr>
      <w:r w:rsidRPr="00A50503">
        <w:rPr>
          <w:rFonts w:eastAsia="Times New Roman" w:cstheme="minorHAnsi"/>
          <w:b/>
          <w:iCs/>
          <w:sz w:val="24"/>
          <w:szCs w:val="24"/>
          <w:lang w:eastAsia="pl-PL"/>
        </w:rPr>
        <w:t xml:space="preserve">Pozyskiwanie danych </w:t>
      </w:r>
    </w:p>
    <w:p w:rsidR="008552EF" w:rsidRPr="00A50503" w:rsidRDefault="008552EF" w:rsidP="00A50503">
      <w:pPr>
        <w:shd w:val="clear" w:color="auto" w:fill="FFFFFF"/>
        <w:spacing w:after="343"/>
        <w:jc w:val="both"/>
        <w:rPr>
          <w:rFonts w:eastAsia="Times New Roman" w:cstheme="minorHAnsi"/>
          <w:sz w:val="24"/>
          <w:szCs w:val="24"/>
          <w:lang w:eastAsia="pl-PL"/>
        </w:rPr>
      </w:pPr>
      <w:r w:rsidRPr="00A50503">
        <w:rPr>
          <w:rFonts w:eastAsia="Times New Roman" w:cstheme="minorHAnsi"/>
          <w:iCs/>
          <w:sz w:val="24"/>
          <w:szCs w:val="24"/>
          <w:lang w:eastAsia="pl-PL"/>
        </w:rPr>
        <w:t xml:space="preserve">W większości pozyskujemy dane osobowe bezpośrednio od Państwa, za pośrednictwem naszej strony internetowej </w:t>
      </w:r>
      <w:r w:rsidRPr="00A50503">
        <w:rPr>
          <w:rFonts w:eastAsia="Times New Roman" w:cstheme="minorHAnsi"/>
          <w:sz w:val="24"/>
          <w:szCs w:val="24"/>
          <w:lang w:eastAsia="pl-PL"/>
        </w:rPr>
        <w:t>poprzez jej odwiedzenie i śledzenie Państwa aktywności na naszej stronie internetowej.</w:t>
      </w:r>
    </w:p>
    <w:p w:rsidR="008552EF" w:rsidRPr="00A50503" w:rsidRDefault="008552EF" w:rsidP="00A50503">
      <w:pPr>
        <w:shd w:val="clear" w:color="auto" w:fill="FFFFFF"/>
        <w:spacing w:after="343"/>
        <w:jc w:val="both"/>
        <w:rPr>
          <w:rFonts w:eastAsia="Times New Roman" w:cstheme="minorHAnsi"/>
          <w:sz w:val="24"/>
          <w:szCs w:val="24"/>
          <w:lang w:eastAsia="pl-PL"/>
        </w:rPr>
      </w:pPr>
      <w:r w:rsidRPr="00A50503">
        <w:rPr>
          <w:rFonts w:eastAsia="Times New Roman" w:cstheme="minorHAnsi"/>
          <w:sz w:val="24"/>
          <w:szCs w:val="24"/>
          <w:lang w:eastAsia="pl-PL"/>
        </w:rPr>
        <w:t xml:space="preserve">W pozostałych przypadkach przetwarzamy dane osobowe, które przekazują Państwo </w:t>
      </w:r>
      <w:r w:rsidRPr="00A50503">
        <w:rPr>
          <w:rFonts w:eastAsia="Times New Roman" w:cstheme="minorHAnsi"/>
          <w:sz w:val="24"/>
          <w:szCs w:val="24"/>
          <w:lang w:eastAsia="pl-PL"/>
        </w:rPr>
        <w:br/>
        <w:t>w ramach wysyłania zapyt</w:t>
      </w:r>
      <w:r w:rsidR="005C43AB">
        <w:rPr>
          <w:rFonts w:eastAsia="Times New Roman" w:cstheme="minorHAnsi"/>
          <w:sz w:val="24"/>
          <w:szCs w:val="24"/>
          <w:lang w:eastAsia="pl-PL"/>
        </w:rPr>
        <w:t xml:space="preserve">ań poprzez formularz kontaktowy lub w ramach zapisania się na otrzymywanie </w:t>
      </w:r>
      <w:proofErr w:type="spellStart"/>
      <w:r w:rsidR="005C43AB">
        <w:rPr>
          <w:rFonts w:eastAsia="Times New Roman" w:cstheme="minorHAnsi"/>
          <w:sz w:val="24"/>
          <w:szCs w:val="24"/>
          <w:lang w:eastAsia="pl-PL"/>
        </w:rPr>
        <w:t>newslettera</w:t>
      </w:r>
      <w:proofErr w:type="spellEnd"/>
      <w:r w:rsidR="005C43AB">
        <w:rPr>
          <w:rFonts w:eastAsia="Times New Roman" w:cstheme="minorHAnsi"/>
          <w:sz w:val="24"/>
          <w:szCs w:val="24"/>
          <w:lang w:eastAsia="pl-PL"/>
        </w:rPr>
        <w:t xml:space="preserve">. </w:t>
      </w:r>
    </w:p>
    <w:p w:rsidR="008552EF" w:rsidRPr="00A50503" w:rsidRDefault="008552EF" w:rsidP="00A50503">
      <w:pPr>
        <w:numPr>
          <w:ilvl w:val="0"/>
          <w:numId w:val="28"/>
        </w:numPr>
        <w:contextualSpacing/>
        <w:jc w:val="both"/>
        <w:rPr>
          <w:rFonts w:eastAsiaTheme="minorEastAsia" w:cstheme="minorHAnsi"/>
          <w:b/>
          <w:color w:val="000000"/>
          <w:sz w:val="24"/>
          <w:szCs w:val="24"/>
          <w:lang w:eastAsia="pl-PL"/>
        </w:rPr>
      </w:pPr>
      <w:r w:rsidRPr="00A50503">
        <w:rPr>
          <w:rFonts w:eastAsiaTheme="minorEastAsia" w:cstheme="minorHAnsi"/>
          <w:b/>
          <w:color w:val="000000"/>
          <w:sz w:val="24"/>
          <w:szCs w:val="24"/>
          <w:lang w:eastAsia="pl-PL"/>
        </w:rPr>
        <w:t xml:space="preserve">Środki bezpieczeństwa </w:t>
      </w:r>
    </w:p>
    <w:p w:rsidR="008552EF" w:rsidRPr="00A50503" w:rsidRDefault="008552EF" w:rsidP="00A50503">
      <w:pPr>
        <w:spacing w:before="100" w:beforeAutospacing="1" w:after="100" w:afterAutospacing="1"/>
        <w:jc w:val="both"/>
        <w:rPr>
          <w:rFonts w:eastAsia="Times New Roman" w:cstheme="minorHAnsi"/>
          <w:color w:val="000000"/>
          <w:sz w:val="24"/>
          <w:szCs w:val="24"/>
          <w:lang w:eastAsia="pl-PL"/>
        </w:rPr>
      </w:pPr>
      <w:r w:rsidRPr="00A50503">
        <w:rPr>
          <w:rFonts w:eastAsia="Times New Roman" w:cstheme="minorHAnsi"/>
          <w:color w:val="000000"/>
          <w:sz w:val="24"/>
          <w:szCs w:val="24"/>
          <w:lang w:eastAsia="pl-PL"/>
        </w:rPr>
        <w:t xml:space="preserve">Państwa dane osobowe są przechowywane i zabezpieczone zgodnie z zasadami określonymi w obowiązujących przepisach prawa. </w:t>
      </w:r>
      <w:r w:rsidRPr="00A50503">
        <w:rPr>
          <w:rFonts w:eastAsiaTheme="minorEastAsia" w:cstheme="minorHAnsi"/>
          <w:sz w:val="24"/>
          <w:szCs w:val="24"/>
          <w:lang w:eastAsia="pl-PL"/>
        </w:rPr>
        <w:t>Administrator Danyc</w:t>
      </w:r>
      <w:r w:rsidR="00CB5074" w:rsidRPr="00A50503">
        <w:rPr>
          <w:rFonts w:eastAsiaTheme="minorEastAsia" w:cstheme="minorHAnsi"/>
          <w:sz w:val="24"/>
          <w:szCs w:val="24"/>
          <w:lang w:eastAsia="pl-PL"/>
        </w:rPr>
        <w:t xml:space="preserve">h podejmuje odpowiednie środki </w:t>
      </w:r>
      <w:r w:rsidRPr="00A50503">
        <w:rPr>
          <w:rFonts w:eastAsiaTheme="minorEastAsia" w:cstheme="minorHAnsi"/>
          <w:sz w:val="24"/>
          <w:szCs w:val="24"/>
          <w:lang w:eastAsia="pl-PL"/>
        </w:rPr>
        <w:t>w celu:</w:t>
      </w:r>
    </w:p>
    <w:p w:rsidR="008552EF" w:rsidRPr="00A50503" w:rsidRDefault="008552EF" w:rsidP="00A50503">
      <w:pPr>
        <w:numPr>
          <w:ilvl w:val="0"/>
          <w:numId w:val="33"/>
        </w:numPr>
        <w:contextualSpacing/>
        <w:jc w:val="both"/>
        <w:rPr>
          <w:rFonts w:eastAsiaTheme="minorEastAsia" w:cstheme="minorHAnsi"/>
          <w:sz w:val="24"/>
          <w:szCs w:val="24"/>
          <w:lang w:eastAsia="pl-PL"/>
        </w:rPr>
      </w:pPr>
      <w:r w:rsidRPr="00A50503">
        <w:rPr>
          <w:rFonts w:eastAsiaTheme="minorEastAsia" w:cstheme="minorHAnsi"/>
          <w:sz w:val="24"/>
          <w:szCs w:val="24"/>
          <w:lang w:eastAsia="pl-PL"/>
        </w:rPr>
        <w:t>zapewnienia ochrony danych osobowych przed utratą, nieuprawnionym dostępem, wykorzystaniem, zniszczeniem, modyfikacją lub ich ujawnieniem,</w:t>
      </w:r>
    </w:p>
    <w:p w:rsidR="008552EF" w:rsidRPr="00A50503" w:rsidRDefault="008552EF" w:rsidP="00A50503">
      <w:pPr>
        <w:numPr>
          <w:ilvl w:val="0"/>
          <w:numId w:val="33"/>
        </w:numPr>
        <w:contextualSpacing/>
        <w:jc w:val="both"/>
        <w:rPr>
          <w:rFonts w:eastAsiaTheme="minorEastAsia" w:cstheme="minorHAnsi"/>
          <w:sz w:val="24"/>
          <w:szCs w:val="24"/>
          <w:lang w:eastAsia="pl-PL"/>
        </w:rPr>
      </w:pPr>
      <w:r w:rsidRPr="00A50503">
        <w:rPr>
          <w:rFonts w:eastAsiaTheme="minorEastAsia" w:cstheme="minorHAnsi"/>
          <w:sz w:val="24"/>
          <w:szCs w:val="24"/>
          <w:lang w:eastAsia="pl-PL"/>
        </w:rPr>
        <w:t xml:space="preserve"> zapewnienia odpowiednich zabezpieczeń technicznych i organizacyjnych,</w:t>
      </w:r>
    </w:p>
    <w:p w:rsidR="008552EF" w:rsidRPr="00A50503" w:rsidRDefault="008552EF" w:rsidP="00A50503">
      <w:pPr>
        <w:numPr>
          <w:ilvl w:val="0"/>
          <w:numId w:val="33"/>
        </w:numPr>
        <w:contextualSpacing/>
        <w:jc w:val="both"/>
        <w:rPr>
          <w:rFonts w:eastAsiaTheme="minorEastAsia" w:cstheme="minorHAnsi"/>
          <w:sz w:val="24"/>
          <w:szCs w:val="24"/>
          <w:lang w:eastAsia="pl-PL"/>
        </w:rPr>
      </w:pPr>
      <w:r w:rsidRPr="00A50503">
        <w:rPr>
          <w:rFonts w:eastAsiaTheme="minorEastAsia" w:cstheme="minorHAnsi"/>
          <w:sz w:val="24"/>
          <w:szCs w:val="24"/>
          <w:lang w:eastAsia="pl-PL"/>
        </w:rPr>
        <w:t xml:space="preserve"> ochrony danych osobowych stosownie do poziomu ryzyka i szczególnych kategorii danych osobowych,</w:t>
      </w:r>
    </w:p>
    <w:p w:rsidR="008552EF" w:rsidRPr="00A50503" w:rsidRDefault="008552EF" w:rsidP="00A50503">
      <w:pPr>
        <w:jc w:val="both"/>
        <w:rPr>
          <w:rFonts w:eastAsiaTheme="minorEastAsia" w:cstheme="minorHAnsi"/>
          <w:sz w:val="24"/>
          <w:szCs w:val="24"/>
          <w:lang w:eastAsia="pl-PL"/>
        </w:rPr>
      </w:pPr>
      <w:r w:rsidRPr="00A50503">
        <w:rPr>
          <w:rFonts w:eastAsiaTheme="minorEastAsia" w:cstheme="minorHAnsi"/>
          <w:sz w:val="24"/>
          <w:szCs w:val="24"/>
          <w:lang w:eastAsia="pl-PL"/>
        </w:rPr>
        <w:t xml:space="preserve">Biorąc pod uwagę aktualny stan technologii, koszty, charakter, zakres, kontekst i cele operacji przetwarzania, jak również prawa i wolności osób fizycznych, działania będą one obejmować w szczególności </w:t>
      </w:r>
      <w:proofErr w:type="spellStart"/>
      <w:r w:rsidRPr="00A50503">
        <w:rPr>
          <w:rFonts w:eastAsiaTheme="minorEastAsia" w:cstheme="minorHAnsi"/>
          <w:sz w:val="24"/>
          <w:szCs w:val="24"/>
          <w:lang w:eastAsia="pl-PL"/>
        </w:rPr>
        <w:t>pseudonimizację</w:t>
      </w:r>
      <w:proofErr w:type="spellEnd"/>
      <w:r w:rsidRPr="00A50503">
        <w:rPr>
          <w:rFonts w:eastAsiaTheme="minorEastAsia" w:cstheme="minorHAnsi"/>
          <w:sz w:val="24"/>
          <w:szCs w:val="24"/>
          <w:lang w:eastAsia="pl-PL"/>
        </w:rPr>
        <w:t xml:space="preserve"> i szyfrowanie danych osobowych, środki zapewniające poufność, integralność, dostępność i odporność, środki przywracania danych osobowych oraz procedury regularnego testowania, oceny i oceny skuteczności środków bezpieczeństwa. </w:t>
      </w:r>
    </w:p>
    <w:p w:rsidR="000272A9" w:rsidRPr="00A50503" w:rsidRDefault="008552EF" w:rsidP="00A50503">
      <w:pPr>
        <w:jc w:val="both"/>
        <w:rPr>
          <w:rFonts w:eastAsiaTheme="minorEastAsia" w:cstheme="minorHAnsi"/>
          <w:sz w:val="24"/>
          <w:szCs w:val="24"/>
          <w:lang w:eastAsia="pl-PL"/>
        </w:rPr>
      </w:pPr>
      <w:r w:rsidRPr="00A50503">
        <w:rPr>
          <w:rFonts w:eastAsiaTheme="minorEastAsia" w:cstheme="minorHAnsi"/>
          <w:sz w:val="24"/>
          <w:szCs w:val="24"/>
          <w:lang w:eastAsia="pl-PL"/>
        </w:rPr>
        <w:t xml:space="preserve">Administrator Danych zastrzega sobie prawo do zmiany niniejszej Polityki w celu jej aktualizacji i zapewnienia jeszcze lepszego bezpieczeństwa Państwa danych.  </w:t>
      </w:r>
    </w:p>
    <w:sectPr w:rsidR="000272A9" w:rsidRPr="00A50503" w:rsidSect="001F1736">
      <w:headerReference w:type="default" r:id="rId15"/>
      <w:footerReference w:type="default" r:id="rId16"/>
      <w:pgSz w:w="11906" w:h="16838"/>
      <w:pgMar w:top="1417" w:right="1417" w:bottom="1417" w:left="1560" w:header="708" w:footer="112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PMUA" w:date="2019-06-06T10:53:00Z" w:initials="BPMUA">
    <w:p w:rsidR="00A50503" w:rsidRDefault="00A50503">
      <w:pPr>
        <w:pStyle w:val="Tekstkomentarza"/>
      </w:pPr>
      <w:r>
        <w:rPr>
          <w:rStyle w:val="Odwoaniedokomentarza"/>
        </w:rPr>
        <w:annotationRef/>
      </w:r>
      <w:r>
        <w:t xml:space="preserve">Dokument ten proszę umieścić na stronie internetowej. Obecna Polityka Prywatności powinna zostać zastąpiona dokumentem Polityka </w:t>
      </w:r>
      <w:proofErr w:type="spellStart"/>
      <w:r>
        <w:t>Cookies</w:t>
      </w:r>
      <w:proofErr w:type="spellEnd"/>
      <w:r>
        <w:t xml:space="preserve">. </w:t>
      </w:r>
    </w:p>
    <w:p w:rsidR="00A50503" w:rsidRDefault="00A50503">
      <w:pPr>
        <w:pStyle w:val="Tekstkomentarza"/>
      </w:pPr>
    </w:p>
    <w:p w:rsidR="00A50503" w:rsidRDefault="00A50503">
      <w:pPr>
        <w:pStyle w:val="Tekstkomentarza"/>
      </w:pPr>
      <w:r>
        <w:t xml:space="preserve">Nowa Polityka Prywatności to dodatkowy dokument. </w:t>
      </w:r>
    </w:p>
    <w:p w:rsidR="005C43AB" w:rsidRDefault="005C43AB">
      <w:pPr>
        <w:pStyle w:val="Tekstkomentarza"/>
      </w:pPr>
    </w:p>
    <w:p w:rsidR="005C43AB" w:rsidRDefault="005C43AB">
      <w:pPr>
        <w:pStyle w:val="Tekstkomentarza"/>
      </w:pPr>
      <w:r>
        <w:t xml:space="preserve">W zgodzie na przetwarzanie danych pod formularzem kontaktowym oraz w zgodzie na wysyłkę </w:t>
      </w:r>
      <w:proofErr w:type="spellStart"/>
      <w:r>
        <w:t>newslettera</w:t>
      </w:r>
      <w:proofErr w:type="spellEnd"/>
      <w:r>
        <w:t xml:space="preserve"> należy zrobić przekierowanie do tego dokumentu. </w:t>
      </w:r>
    </w:p>
  </w:comment>
  <w:comment w:id="1" w:author="BPMUA" w:date="2019-04-17T15:29:00Z" w:initials="BPMUA">
    <w:p w:rsidR="000842C9" w:rsidRDefault="000842C9">
      <w:pPr>
        <w:pStyle w:val="Tekstkomentarza"/>
      </w:pPr>
      <w:r>
        <w:rPr>
          <w:rStyle w:val="Odwoaniedokomentarza"/>
        </w:rPr>
        <w:annotationRef/>
      </w:r>
      <w:r>
        <w:t xml:space="preserve">Do weryfikacji przez informatyka.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A1" w:rsidRDefault="003364A1" w:rsidP="000B0FCA">
      <w:pPr>
        <w:spacing w:after="0" w:line="240" w:lineRule="auto"/>
      </w:pPr>
      <w:r>
        <w:separator/>
      </w:r>
    </w:p>
  </w:endnote>
  <w:endnote w:type="continuationSeparator" w:id="0">
    <w:p w:rsidR="003364A1" w:rsidRDefault="003364A1" w:rsidP="000B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CA" w:rsidRDefault="00BE3FA3">
    <w:pPr>
      <w:pStyle w:val="Stopka"/>
    </w:pPr>
    <w:r w:rsidRPr="000B0FCA">
      <w:rPr>
        <w:noProof/>
        <w:lang w:eastAsia="pl-PL"/>
      </w:rPr>
      <w:drawing>
        <wp:anchor distT="0" distB="0" distL="114300" distR="114300" simplePos="0" relativeHeight="251669504" behindDoc="0" locked="0" layoutInCell="1" allowOverlap="1" wp14:anchorId="482699FC" wp14:editId="0BEE3563">
          <wp:simplePos x="0" y="0"/>
          <wp:positionH relativeFrom="column">
            <wp:posOffset>-351155</wp:posOffset>
          </wp:positionH>
          <wp:positionV relativeFrom="paragraph">
            <wp:posOffset>130175</wp:posOffset>
          </wp:positionV>
          <wp:extent cx="1172845" cy="33337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zysztof\Desktop\2011-11-24\1 Kancelaria WEC z 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2845" cy="333375"/>
                  </a:xfrm>
                  <a:prstGeom prst="rect">
                    <a:avLst/>
                  </a:prstGeom>
                  <a:noFill/>
                  <a:ln>
                    <a:noFill/>
                  </a:ln>
                </pic:spPr>
              </pic:pic>
            </a:graphicData>
          </a:graphic>
        </wp:anchor>
      </w:drawing>
    </w:r>
    <w:r w:rsidR="00A33CA7">
      <w:rPr>
        <w:noProof/>
        <w:lang w:eastAsia="pl-PL"/>
      </w:rPr>
      <mc:AlternateContent>
        <mc:Choice Requires="wps">
          <w:drawing>
            <wp:anchor distT="0" distB="0" distL="114300" distR="114300" simplePos="0" relativeHeight="251670528" behindDoc="0" locked="0" layoutInCell="1" allowOverlap="1" wp14:anchorId="4C82CC77" wp14:editId="50EABF3B">
              <wp:simplePos x="0" y="0"/>
              <wp:positionH relativeFrom="column">
                <wp:posOffset>2182495</wp:posOffset>
              </wp:positionH>
              <wp:positionV relativeFrom="paragraph">
                <wp:posOffset>217805</wp:posOffset>
              </wp:positionV>
              <wp:extent cx="1693545" cy="25273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52730"/>
                      </a:xfrm>
                      <a:prstGeom prst="rect">
                        <a:avLst/>
                      </a:prstGeom>
                      <a:noFill/>
                      <a:ln w="9525">
                        <a:noFill/>
                        <a:miter lim="800000"/>
                        <a:headEnd/>
                        <a:tailEnd/>
                      </a:ln>
                    </wps:spPr>
                    <wps:txbx>
                      <w:txbxContent>
                        <w:p w:rsidR="00D7745A" w:rsidRPr="00D7745A" w:rsidRDefault="00D7745A" w:rsidP="00D7745A">
                          <w:pPr>
                            <w:spacing w:line="240" w:lineRule="auto"/>
                            <w:jc w:val="center"/>
                            <w:rPr>
                              <w:sz w:val="32"/>
                            </w:rPr>
                          </w:pPr>
                          <w:r>
                            <w:rPr>
                              <w:b/>
                              <w:sz w:val="18"/>
                            </w:rPr>
                            <w:t>GRUPA KAPITAŁOWA WEC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1.85pt;margin-top:17.15pt;width:133.3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" filled="f" stroked="f">
              <v:textbox>
                <w:txbxContent>
                  <w:p w:rsidR="00D7745A" w:rsidRPr="00D7745A" w:rsidRDefault="00D7745A" w:rsidP="00D7745A">
                    <w:pPr>
                      <w:spacing w:line="240" w:lineRule="auto"/>
                      <w:jc w:val="center"/>
                      <w:rPr>
                        <w:sz w:val="32"/>
                      </w:rPr>
                    </w:pPr>
                    <w:r>
                      <w:rPr>
                        <w:b/>
                        <w:sz w:val="18"/>
                      </w:rPr>
                      <w:t>GRUPA KAPITAŁOWA WEC</w:t>
                    </w:r>
                  </w:p>
                </w:txbxContent>
              </v:textbox>
            </v:shape>
          </w:pict>
        </mc:Fallback>
      </mc:AlternateContent>
    </w:r>
    <w:r w:rsidR="00A33CA7">
      <w:rPr>
        <w:noProof/>
        <w:lang w:eastAsia="pl-PL"/>
      </w:rPr>
      <mc:AlternateContent>
        <mc:Choice Requires="wps">
          <w:drawing>
            <wp:anchor distT="0" distB="0" distL="114300" distR="114300" simplePos="0" relativeHeight="251667456" behindDoc="0" locked="0" layoutInCell="1" allowOverlap="1" wp14:anchorId="58B717A5" wp14:editId="0312ED49">
              <wp:simplePos x="0" y="0"/>
              <wp:positionH relativeFrom="column">
                <wp:posOffset>5194300</wp:posOffset>
              </wp:positionH>
              <wp:positionV relativeFrom="paragraph">
                <wp:posOffset>139065</wp:posOffset>
              </wp:positionV>
              <wp:extent cx="1168400" cy="38163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81635"/>
                      </a:xfrm>
                      <a:prstGeom prst="rect">
                        <a:avLst/>
                      </a:prstGeom>
                      <a:noFill/>
                      <a:ln w="9525">
                        <a:noFill/>
                        <a:miter lim="800000"/>
                        <a:headEnd/>
                        <a:tailEnd/>
                      </a:ln>
                    </wps:spPr>
                    <wps:txbx>
                      <w:txbxContent>
                        <w:p w:rsidR="000B0FCA" w:rsidRPr="00D7745A" w:rsidRDefault="00D7745A" w:rsidP="000B0FCA">
                          <w:pPr>
                            <w:spacing w:line="240" w:lineRule="auto"/>
                            <w:jc w:val="center"/>
                            <w:rPr>
                              <w:sz w:val="32"/>
                            </w:rPr>
                          </w:pPr>
                          <w:r w:rsidRPr="00D7745A">
                            <w:rPr>
                              <w:b/>
                              <w:sz w:val="18"/>
                            </w:rPr>
                            <w:t>KOMPLEKSOWA OBSŁUGA PRAWNA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9pt;margin-top:10.95pt;width:92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" filled="f" stroked="f">
              <v:textbox>
                <w:txbxContent>
                  <w:p w:rsidR="000B0FCA" w:rsidRPr="00D7745A" w:rsidRDefault="00D7745A" w:rsidP="000B0FCA">
                    <w:pPr>
                      <w:spacing w:line="240" w:lineRule="auto"/>
                      <w:jc w:val="center"/>
                      <w:rPr>
                        <w:sz w:val="32"/>
                      </w:rPr>
                    </w:pPr>
                    <w:r w:rsidRPr="00D7745A">
                      <w:rPr>
                        <w:b/>
                        <w:sz w:val="18"/>
                      </w:rPr>
                      <w:t>KOMPLEKSOWA OBSŁUGA PRAWNA</w:t>
                    </w:r>
                  </w:p>
                </w:txbxContent>
              </v:textbox>
            </v:shape>
          </w:pict>
        </mc:Fallback>
      </mc:AlternateContent>
    </w:r>
    <w:r w:rsidR="00A33CA7">
      <w:rPr>
        <w:noProof/>
        <w:lang w:eastAsia="pl-PL"/>
      </w:rPr>
      <mc:AlternateContent>
        <mc:Choice Requires="wps">
          <w:drawing>
            <wp:anchor distT="4294967295" distB="4294967295" distL="114300" distR="114300" simplePos="0" relativeHeight="251663360" behindDoc="0" locked="0" layoutInCell="1" allowOverlap="1" wp14:anchorId="0825C2EB" wp14:editId="2BB36A19">
              <wp:simplePos x="0" y="0"/>
              <wp:positionH relativeFrom="column">
                <wp:posOffset>-372110</wp:posOffset>
              </wp:positionH>
              <wp:positionV relativeFrom="paragraph">
                <wp:posOffset>78739</wp:posOffset>
              </wp:positionV>
              <wp:extent cx="6728460" cy="0"/>
              <wp:effectExtent l="0" t="0" r="15240" b="19050"/>
              <wp:wrapNone/>
              <wp:docPr id="1"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846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Łącznik prostoliniowy 1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3pt,6.2pt" to="50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" strokecolor="black [3213]"/>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A1" w:rsidRDefault="003364A1" w:rsidP="000B0FCA">
      <w:pPr>
        <w:spacing w:after="0" w:line="240" w:lineRule="auto"/>
      </w:pPr>
      <w:r>
        <w:separator/>
      </w:r>
    </w:p>
  </w:footnote>
  <w:footnote w:type="continuationSeparator" w:id="0">
    <w:p w:rsidR="003364A1" w:rsidRDefault="003364A1" w:rsidP="000B0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CA" w:rsidRDefault="00BE3FA3">
    <w:pPr>
      <w:pStyle w:val="Nagwek"/>
    </w:pPr>
    <w:r w:rsidRPr="000B0FCA">
      <w:rPr>
        <w:noProof/>
        <w:lang w:eastAsia="pl-PL"/>
      </w:rPr>
      <w:drawing>
        <wp:anchor distT="0" distB="0" distL="114300" distR="114300" simplePos="0" relativeHeight="251659264" behindDoc="0" locked="0" layoutInCell="1" allowOverlap="1" wp14:anchorId="14D7FFA8" wp14:editId="3D779D6F">
          <wp:simplePos x="0" y="0"/>
          <wp:positionH relativeFrom="column">
            <wp:posOffset>4034790</wp:posOffset>
          </wp:positionH>
          <wp:positionV relativeFrom="paragraph">
            <wp:posOffset>-211455</wp:posOffset>
          </wp:positionV>
          <wp:extent cx="2095500" cy="5962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zysztof\Desktop\2011-11-24\1 Kancelaria WEC z 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5500" cy="596265"/>
                  </a:xfrm>
                  <a:prstGeom prst="rect">
                    <a:avLst/>
                  </a:prstGeom>
                  <a:noFill/>
                  <a:ln>
                    <a:noFill/>
                  </a:ln>
                </pic:spPr>
              </pic:pic>
            </a:graphicData>
          </a:graphic>
        </wp:anchor>
      </w:drawing>
    </w:r>
    <w:r w:rsidR="00A33CA7">
      <w:rPr>
        <w:noProof/>
        <w:lang w:eastAsia="pl-PL"/>
      </w:rPr>
      <mc:AlternateContent>
        <mc:Choice Requires="wps">
          <w:drawing>
            <wp:anchor distT="0" distB="0" distL="114300" distR="114300" simplePos="0" relativeHeight="251660288" behindDoc="0" locked="0" layoutInCell="1" allowOverlap="1" wp14:anchorId="30DF7727" wp14:editId="07EAE61E">
              <wp:simplePos x="0" y="0"/>
              <wp:positionH relativeFrom="column">
                <wp:posOffset>-163830</wp:posOffset>
              </wp:positionH>
              <wp:positionV relativeFrom="paragraph">
                <wp:posOffset>-194945</wp:posOffset>
              </wp:positionV>
              <wp:extent cx="2707005" cy="65278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FCA" w:rsidRPr="00AE786D" w:rsidRDefault="006915A3" w:rsidP="000B0FCA">
                          <w:pPr>
                            <w:spacing w:line="240" w:lineRule="auto"/>
                            <w:rPr>
                              <w:sz w:val="12"/>
                            </w:rPr>
                          </w:pPr>
                          <w:r>
                            <w:rPr>
                              <w:b/>
                              <w:sz w:val="18"/>
                            </w:rPr>
                            <w:t xml:space="preserve">Kancelaria Prawna </w:t>
                          </w:r>
                          <w:r w:rsidR="00EF6208">
                            <w:rPr>
                              <w:b/>
                              <w:sz w:val="18"/>
                            </w:rPr>
                            <w:t xml:space="preserve">WEC </w:t>
                          </w:r>
                          <w:r w:rsidR="00D7745A">
                            <w:rPr>
                              <w:b/>
                              <w:sz w:val="18"/>
                            </w:rPr>
                            <w:t>Sroczyński i Wspólnicy Sp. k.</w:t>
                          </w:r>
                          <w:r w:rsidR="000B0FCA">
                            <w:rPr>
                              <w:sz w:val="12"/>
                            </w:rPr>
                            <w:br/>
                            <w:t>90-361 Łódź, ul. Piotrkowska 270</w:t>
                          </w:r>
                          <w:r w:rsidR="000B0FCA">
                            <w:rPr>
                              <w:sz w:val="12"/>
                            </w:rPr>
                            <w:br/>
                            <w:t>tel./fax.: +48 42 681 74 74, infolinia: 0 801 000 924</w:t>
                          </w:r>
                          <w:r w:rsidR="000B0FCA">
                            <w:rPr>
                              <w:sz w:val="12"/>
                            </w:rPr>
                            <w:br/>
                          </w:r>
                          <w:r w:rsidR="00D7745A" w:rsidRPr="00D7745A">
                            <w:rPr>
                              <w:sz w:val="12"/>
                            </w:rPr>
                            <w:t>www.wec-law.pl</w:t>
                          </w:r>
                          <w:r w:rsidR="00D7745A">
                            <w:rPr>
                              <w:sz w:val="12"/>
                            </w:rPr>
                            <w:t>, biuro@wec-law.pl</w:t>
                          </w:r>
                          <w:r w:rsidR="000B0FCA">
                            <w:rPr>
                              <w:sz w:val="12"/>
                            </w:rPr>
                            <w:br/>
                          </w:r>
                          <w:r w:rsidR="000B0FCA" w:rsidRPr="00D076BF">
                            <w:rPr>
                              <w:sz w:val="12"/>
                            </w:rPr>
                            <w:t xml:space="preserve">NIP </w:t>
                          </w:r>
                          <w:r w:rsidR="00D7745A" w:rsidRPr="00D7745A">
                            <w:rPr>
                              <w:sz w:val="12"/>
                            </w:rPr>
                            <w:t>725</w:t>
                          </w:r>
                          <w:r w:rsidR="00D7745A">
                            <w:rPr>
                              <w:sz w:val="12"/>
                            </w:rPr>
                            <w:t>-</w:t>
                          </w:r>
                          <w:r w:rsidR="00D7745A" w:rsidRPr="00D7745A">
                            <w:rPr>
                              <w:sz w:val="12"/>
                            </w:rPr>
                            <w:t>207</w:t>
                          </w:r>
                          <w:r w:rsidR="00D7745A">
                            <w:rPr>
                              <w:sz w:val="12"/>
                            </w:rPr>
                            <w:t>-</w:t>
                          </w:r>
                          <w:r w:rsidR="00D7745A" w:rsidRPr="00D7745A">
                            <w:rPr>
                              <w:sz w:val="12"/>
                            </w:rPr>
                            <w:t>63</w:t>
                          </w:r>
                          <w:r w:rsidR="00D7745A">
                            <w:rPr>
                              <w:sz w:val="12"/>
                            </w:rPr>
                            <w:t>-</w:t>
                          </w:r>
                          <w:r w:rsidR="00D7745A" w:rsidRPr="00D7745A">
                            <w:rPr>
                              <w:sz w:val="12"/>
                            </w:rPr>
                            <w:t>19</w:t>
                          </w:r>
                          <w:r w:rsidR="00D7745A">
                            <w:rPr>
                              <w:sz w:val="12"/>
                            </w:rPr>
                            <w:t xml:space="preserve">, </w:t>
                          </w:r>
                          <w:r w:rsidR="00D7745A" w:rsidRPr="00D7745A">
                            <w:rPr>
                              <w:sz w:val="12"/>
                            </w:rPr>
                            <w:t>REGON 101785276</w:t>
                          </w:r>
                          <w:r w:rsidR="00D7745A">
                            <w:rPr>
                              <w:sz w:val="12"/>
                            </w:rPr>
                            <w:t xml:space="preserve">, </w:t>
                          </w:r>
                          <w:r w:rsidR="00D7745A" w:rsidRPr="00D7745A">
                            <w:rPr>
                              <w:sz w:val="12"/>
                            </w:rPr>
                            <w:t>KRS 0000511584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9pt;margin-top:-15.35pt;width:213.15pt;height: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" filled="f" stroked="f">
              <v:textbox>
                <w:txbxContent>
                  <w:p w:rsidR="000B0FCA" w:rsidRPr="00AE786D" w:rsidRDefault="006915A3" w:rsidP="000B0FCA">
                    <w:pPr>
                      <w:spacing w:line="240" w:lineRule="auto"/>
                      <w:rPr>
                        <w:sz w:val="12"/>
                      </w:rPr>
                    </w:pPr>
                    <w:r>
                      <w:rPr>
                        <w:b/>
                        <w:sz w:val="18"/>
                      </w:rPr>
                      <w:t xml:space="preserve">Kancelaria Prawna </w:t>
                    </w:r>
                    <w:r w:rsidR="00EF6208">
                      <w:rPr>
                        <w:b/>
                        <w:sz w:val="18"/>
                      </w:rPr>
                      <w:t xml:space="preserve">WEC </w:t>
                    </w:r>
                    <w:r w:rsidR="00D7745A">
                      <w:rPr>
                        <w:b/>
                        <w:sz w:val="18"/>
                      </w:rPr>
                      <w:t>Sroczyński i Wspólnicy Sp. k.</w:t>
                    </w:r>
                    <w:r w:rsidR="000B0FCA">
                      <w:rPr>
                        <w:sz w:val="12"/>
                      </w:rPr>
                      <w:br/>
                      <w:t>90-361 Łódź, ul. Piotrkowska 270</w:t>
                    </w:r>
                    <w:r w:rsidR="000B0FCA">
                      <w:rPr>
                        <w:sz w:val="12"/>
                      </w:rPr>
                      <w:br/>
                      <w:t>tel./fax.: +48 42 681 74 74, infolinia: 0 801 000 924</w:t>
                    </w:r>
                    <w:r w:rsidR="000B0FCA">
                      <w:rPr>
                        <w:sz w:val="12"/>
                      </w:rPr>
                      <w:br/>
                    </w:r>
                    <w:r w:rsidR="00D7745A" w:rsidRPr="00D7745A">
                      <w:rPr>
                        <w:sz w:val="12"/>
                      </w:rPr>
                      <w:t>www.wec-law.pl</w:t>
                    </w:r>
                    <w:r w:rsidR="00D7745A">
                      <w:rPr>
                        <w:sz w:val="12"/>
                      </w:rPr>
                      <w:t>, biuro@wec-law.pl</w:t>
                    </w:r>
                    <w:r w:rsidR="000B0FCA">
                      <w:rPr>
                        <w:sz w:val="12"/>
                      </w:rPr>
                      <w:br/>
                    </w:r>
                    <w:r w:rsidR="000B0FCA" w:rsidRPr="00D076BF">
                      <w:rPr>
                        <w:sz w:val="12"/>
                      </w:rPr>
                      <w:t xml:space="preserve">NIP </w:t>
                    </w:r>
                    <w:r w:rsidR="00D7745A" w:rsidRPr="00D7745A">
                      <w:rPr>
                        <w:sz w:val="12"/>
                      </w:rPr>
                      <w:t>725</w:t>
                    </w:r>
                    <w:r w:rsidR="00D7745A">
                      <w:rPr>
                        <w:sz w:val="12"/>
                      </w:rPr>
                      <w:t>-</w:t>
                    </w:r>
                    <w:r w:rsidR="00D7745A" w:rsidRPr="00D7745A">
                      <w:rPr>
                        <w:sz w:val="12"/>
                      </w:rPr>
                      <w:t>207</w:t>
                    </w:r>
                    <w:r w:rsidR="00D7745A">
                      <w:rPr>
                        <w:sz w:val="12"/>
                      </w:rPr>
                      <w:t>-</w:t>
                    </w:r>
                    <w:r w:rsidR="00D7745A" w:rsidRPr="00D7745A">
                      <w:rPr>
                        <w:sz w:val="12"/>
                      </w:rPr>
                      <w:t>63</w:t>
                    </w:r>
                    <w:r w:rsidR="00D7745A">
                      <w:rPr>
                        <w:sz w:val="12"/>
                      </w:rPr>
                      <w:t>-</w:t>
                    </w:r>
                    <w:r w:rsidR="00D7745A" w:rsidRPr="00D7745A">
                      <w:rPr>
                        <w:sz w:val="12"/>
                      </w:rPr>
                      <w:t>19</w:t>
                    </w:r>
                    <w:r w:rsidR="00D7745A">
                      <w:rPr>
                        <w:sz w:val="12"/>
                      </w:rPr>
                      <w:t xml:space="preserve">, </w:t>
                    </w:r>
                    <w:r w:rsidR="00D7745A" w:rsidRPr="00D7745A">
                      <w:rPr>
                        <w:sz w:val="12"/>
                      </w:rPr>
                      <w:t>REGON 101785276</w:t>
                    </w:r>
                    <w:r w:rsidR="00D7745A">
                      <w:rPr>
                        <w:sz w:val="12"/>
                      </w:rPr>
                      <w:t xml:space="preserve">, </w:t>
                    </w:r>
                    <w:r w:rsidR="00D7745A" w:rsidRPr="00D7745A">
                      <w:rPr>
                        <w:sz w:val="12"/>
                      </w:rPr>
                      <w:t>KRS 0000511584</w:t>
                    </w:r>
                  </w:p>
                </w:txbxContent>
              </v:textbox>
            </v:shape>
          </w:pict>
        </mc:Fallback>
      </mc:AlternateContent>
    </w:r>
    <w:r w:rsidR="00A33CA7">
      <w:rPr>
        <w:noProof/>
        <w:lang w:eastAsia="pl-PL"/>
      </w:rPr>
      <mc:AlternateContent>
        <mc:Choice Requires="wps">
          <w:drawing>
            <wp:anchor distT="4294967295" distB="4294967295" distL="114300" distR="114300" simplePos="0" relativeHeight="251661312" behindDoc="0" locked="0" layoutInCell="1" allowOverlap="1" wp14:anchorId="598AC34C" wp14:editId="3B730F81">
              <wp:simplePos x="0" y="0"/>
              <wp:positionH relativeFrom="column">
                <wp:posOffset>-194945</wp:posOffset>
              </wp:positionH>
              <wp:positionV relativeFrom="paragraph">
                <wp:posOffset>412749</wp:posOffset>
              </wp:positionV>
              <wp:extent cx="6557645" cy="0"/>
              <wp:effectExtent l="0" t="0" r="14605" b="19050"/>
              <wp:wrapNone/>
              <wp:docPr id="6"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35pt,32.5pt" to="50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D709482"/>
    <w:name w:val="WW8Num5"/>
    <w:lvl w:ilvl="0">
      <w:start w:val="1"/>
      <w:numFmt w:val="lowerLetter"/>
      <w:lvlText w:val="%1."/>
      <w:lvlJc w:val="left"/>
      <w:pPr>
        <w:tabs>
          <w:tab w:val="num" w:pos="707"/>
        </w:tabs>
        <w:ind w:left="707" w:hanging="283"/>
      </w:pPr>
      <w:rPr>
        <w:b/>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
    <w:nsid w:val="009F125C"/>
    <w:multiLevelType w:val="hybridMultilevel"/>
    <w:tmpl w:val="ED349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937196"/>
    <w:multiLevelType w:val="hybridMultilevel"/>
    <w:tmpl w:val="907087B8"/>
    <w:lvl w:ilvl="0" w:tplc="C988FF6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39A47DB"/>
    <w:multiLevelType w:val="hybridMultilevel"/>
    <w:tmpl w:val="31525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6E626D"/>
    <w:multiLevelType w:val="hybridMultilevel"/>
    <w:tmpl w:val="596C20CC"/>
    <w:lvl w:ilvl="0" w:tplc="0415000F">
      <w:start w:val="1"/>
      <w:numFmt w:val="decimal"/>
      <w:lvlText w:val="%1."/>
      <w:lvlJc w:val="left"/>
      <w:pPr>
        <w:ind w:left="360" w:hanging="360"/>
      </w:pPr>
      <w:rPr>
        <w:rFonts w:hint="default"/>
        <w:sz w:val="24"/>
      </w:rPr>
    </w:lvl>
    <w:lvl w:ilvl="1" w:tplc="372AAB92">
      <w:start w:val="1"/>
      <w:numFmt w:val="lowerLetter"/>
      <w:lvlText w:val="%2)"/>
      <w:lvlJc w:val="left"/>
      <w:pPr>
        <w:ind w:left="1069" w:hanging="360"/>
      </w:pPr>
      <w:rPr>
        <w:rFonts w:ascii="Times New Roman" w:hAnsi="Times New Roman" w:cs="Times New Roman" w:hint="default"/>
        <w:sz w:val="24"/>
      </w:rPr>
    </w:lvl>
    <w:lvl w:ilvl="2" w:tplc="0415001B">
      <w:start w:val="1"/>
      <w:numFmt w:val="lowerRoman"/>
      <w:lvlText w:val="%3."/>
      <w:lvlJc w:val="right"/>
      <w:pPr>
        <w:ind w:left="1031" w:hanging="180"/>
      </w:pPr>
    </w:lvl>
    <w:lvl w:ilvl="3" w:tplc="0415000F">
      <w:start w:val="1"/>
      <w:numFmt w:val="decimal"/>
      <w:lvlText w:val="%4."/>
      <w:lvlJc w:val="left"/>
      <w:pPr>
        <w:ind w:left="502" w:hanging="360"/>
      </w:pPr>
    </w:lvl>
    <w:lvl w:ilvl="4" w:tplc="9094FE02">
      <w:start w:val="1"/>
      <w:numFmt w:val="decimal"/>
      <w:lvlText w:val="%5."/>
      <w:lvlJc w:val="left"/>
      <w:pPr>
        <w:ind w:left="360" w:hanging="360"/>
      </w:pPr>
      <w:rPr>
        <w:rFonts w:ascii="Times New Roman" w:hAnsi="Times New Roman" w:hint="default"/>
        <w:sz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009A5"/>
    <w:multiLevelType w:val="hybridMultilevel"/>
    <w:tmpl w:val="881AC266"/>
    <w:lvl w:ilvl="0" w:tplc="D50AA1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ECD7B41"/>
    <w:multiLevelType w:val="hybridMultilevel"/>
    <w:tmpl w:val="495008D0"/>
    <w:lvl w:ilvl="0" w:tplc="6AAA73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775D1B"/>
    <w:multiLevelType w:val="hybridMultilevel"/>
    <w:tmpl w:val="60DAE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AB34C9"/>
    <w:multiLevelType w:val="hybridMultilevel"/>
    <w:tmpl w:val="842CF16C"/>
    <w:lvl w:ilvl="0" w:tplc="0415000F">
      <w:start w:val="1"/>
      <w:numFmt w:val="decimal"/>
      <w:lvlText w:val="%1."/>
      <w:lvlJc w:val="left"/>
      <w:pPr>
        <w:ind w:left="360" w:hanging="360"/>
      </w:pPr>
      <w:rPr>
        <w:rFonts w:hint="default"/>
        <w:sz w:val="24"/>
      </w:rPr>
    </w:lvl>
    <w:lvl w:ilvl="1" w:tplc="04150011">
      <w:start w:val="1"/>
      <w:numFmt w:val="decimal"/>
      <w:lvlText w:val="%2)"/>
      <w:lvlJc w:val="left"/>
      <w:pPr>
        <w:ind w:left="1069" w:hanging="360"/>
      </w:pPr>
      <w:rPr>
        <w:rFonts w:hint="default"/>
        <w:sz w:val="22"/>
        <w:szCs w:val="22"/>
      </w:rPr>
    </w:lvl>
    <w:lvl w:ilvl="2" w:tplc="0415001B">
      <w:start w:val="1"/>
      <w:numFmt w:val="lowerRoman"/>
      <w:lvlText w:val="%3."/>
      <w:lvlJc w:val="right"/>
      <w:pPr>
        <w:ind w:left="1031" w:hanging="180"/>
      </w:pPr>
    </w:lvl>
    <w:lvl w:ilvl="3" w:tplc="0415000F">
      <w:start w:val="1"/>
      <w:numFmt w:val="decimal"/>
      <w:lvlText w:val="%4."/>
      <w:lvlJc w:val="left"/>
      <w:pPr>
        <w:ind w:left="502" w:hanging="360"/>
      </w:pPr>
    </w:lvl>
    <w:lvl w:ilvl="4" w:tplc="539C1F8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CA063D"/>
    <w:multiLevelType w:val="hybridMultilevel"/>
    <w:tmpl w:val="CEA2B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9854AE"/>
    <w:multiLevelType w:val="hybridMultilevel"/>
    <w:tmpl w:val="D1BCA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927E83"/>
    <w:multiLevelType w:val="hybridMultilevel"/>
    <w:tmpl w:val="54B6418A"/>
    <w:lvl w:ilvl="0" w:tplc="0415000F">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2">
    <w:nsid w:val="22C63FA8"/>
    <w:multiLevelType w:val="hybridMultilevel"/>
    <w:tmpl w:val="9D5C51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46B4F0E"/>
    <w:multiLevelType w:val="hybridMultilevel"/>
    <w:tmpl w:val="9132B9D8"/>
    <w:lvl w:ilvl="0" w:tplc="4C3E40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8A22C7"/>
    <w:multiLevelType w:val="hybridMultilevel"/>
    <w:tmpl w:val="BA48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8C84D11"/>
    <w:multiLevelType w:val="hybridMultilevel"/>
    <w:tmpl w:val="9D6845A6"/>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nsid w:val="33701F3B"/>
    <w:multiLevelType w:val="hybridMultilevel"/>
    <w:tmpl w:val="AF8C25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51A6F55"/>
    <w:multiLevelType w:val="hybridMultilevel"/>
    <w:tmpl w:val="AA3AF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AD4A53"/>
    <w:multiLevelType w:val="multilevel"/>
    <w:tmpl w:val="23CCD0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C74343"/>
    <w:multiLevelType w:val="hybridMultilevel"/>
    <w:tmpl w:val="3F7621F2"/>
    <w:lvl w:ilvl="0" w:tplc="0415000F">
      <w:start w:val="1"/>
      <w:numFmt w:val="decimal"/>
      <w:lvlText w:val="%1."/>
      <w:lvlJc w:val="left"/>
      <w:pPr>
        <w:ind w:left="360" w:hanging="360"/>
      </w:pPr>
      <w:rPr>
        <w:rFonts w:hint="default"/>
        <w:sz w:val="24"/>
      </w:rPr>
    </w:lvl>
    <w:lvl w:ilvl="1" w:tplc="BED6976C">
      <w:start w:val="1"/>
      <w:numFmt w:val="decimal"/>
      <w:lvlText w:val="%2)"/>
      <w:lvlJc w:val="left"/>
      <w:pPr>
        <w:ind w:left="1069" w:hanging="360"/>
      </w:pPr>
      <w:rPr>
        <w:rFonts w:hint="default"/>
        <w:sz w:val="22"/>
        <w:szCs w:val="22"/>
      </w:rPr>
    </w:lvl>
    <w:lvl w:ilvl="2" w:tplc="0415001B">
      <w:start w:val="1"/>
      <w:numFmt w:val="lowerRoman"/>
      <w:lvlText w:val="%3."/>
      <w:lvlJc w:val="right"/>
      <w:pPr>
        <w:ind w:left="1031" w:hanging="180"/>
      </w:pPr>
    </w:lvl>
    <w:lvl w:ilvl="3" w:tplc="0415000F">
      <w:start w:val="1"/>
      <w:numFmt w:val="decimal"/>
      <w:lvlText w:val="%4."/>
      <w:lvlJc w:val="left"/>
      <w:pPr>
        <w:ind w:left="502" w:hanging="360"/>
      </w:pPr>
    </w:lvl>
    <w:lvl w:ilvl="4" w:tplc="539C1F8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490F89"/>
    <w:multiLevelType w:val="hybridMultilevel"/>
    <w:tmpl w:val="CE54FD14"/>
    <w:lvl w:ilvl="0" w:tplc="8A7EA3CA">
      <w:start w:val="1"/>
      <w:numFmt w:val="upperRoman"/>
      <w:lvlText w:val="%1."/>
      <w:lvlJc w:val="right"/>
      <w:pPr>
        <w:ind w:left="720" w:hanging="360"/>
      </w:pPr>
      <w:rPr>
        <w:rFonts w:asciiTheme="minorHAnsi" w:hAnsiTheme="minorHAnsi" w:cstheme="minorHAnsi"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120488"/>
    <w:multiLevelType w:val="hybridMultilevel"/>
    <w:tmpl w:val="F9B8D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3E691D"/>
    <w:multiLevelType w:val="hybridMultilevel"/>
    <w:tmpl w:val="49DE4402"/>
    <w:lvl w:ilvl="0" w:tplc="0C9AE9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C2275BA"/>
    <w:multiLevelType w:val="hybridMultilevel"/>
    <w:tmpl w:val="B49681EA"/>
    <w:lvl w:ilvl="0" w:tplc="8B06DA34">
      <w:start w:val="2"/>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0629B6"/>
    <w:multiLevelType w:val="hybridMultilevel"/>
    <w:tmpl w:val="3BD823F6"/>
    <w:lvl w:ilvl="0" w:tplc="ABEACDD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76D37AB"/>
    <w:multiLevelType w:val="hybridMultilevel"/>
    <w:tmpl w:val="AC70B8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99C00E3"/>
    <w:multiLevelType w:val="hybridMultilevel"/>
    <w:tmpl w:val="5DAABE0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nsid w:val="5CC4028F"/>
    <w:multiLevelType w:val="hybridMultilevel"/>
    <w:tmpl w:val="9A4E2C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2A44CF"/>
    <w:multiLevelType w:val="hybridMultilevel"/>
    <w:tmpl w:val="09160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A26016"/>
    <w:multiLevelType w:val="hybridMultilevel"/>
    <w:tmpl w:val="EA58C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D07F98"/>
    <w:multiLevelType w:val="hybridMultilevel"/>
    <w:tmpl w:val="74C290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896094B"/>
    <w:multiLevelType w:val="hybridMultilevel"/>
    <w:tmpl w:val="9B6277C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F5B51C9"/>
    <w:multiLevelType w:val="hybridMultilevel"/>
    <w:tmpl w:val="90C2D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434E22"/>
    <w:multiLevelType w:val="hybridMultilevel"/>
    <w:tmpl w:val="3BD823F6"/>
    <w:lvl w:ilvl="0" w:tplc="ABEACDD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74064F29"/>
    <w:multiLevelType w:val="hybridMultilevel"/>
    <w:tmpl w:val="7C86B0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B3A38DD"/>
    <w:multiLevelType w:val="hybridMultilevel"/>
    <w:tmpl w:val="4EB84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
  </w:num>
  <w:num w:numId="3">
    <w:abstractNumId w:val="13"/>
  </w:num>
  <w:num w:numId="4">
    <w:abstractNumId w:val="2"/>
  </w:num>
  <w:num w:numId="5">
    <w:abstractNumId w:val="33"/>
  </w:num>
  <w:num w:numId="6">
    <w:abstractNumId w:val="10"/>
  </w:num>
  <w:num w:numId="7">
    <w:abstractNumId w:val="24"/>
  </w:num>
  <w:num w:numId="8">
    <w:abstractNumId w:val="8"/>
  </w:num>
  <w:num w:numId="9">
    <w:abstractNumId w:val="30"/>
  </w:num>
  <w:num w:numId="10">
    <w:abstractNumId w:val="6"/>
  </w:num>
  <w:num w:numId="11">
    <w:abstractNumId w:val="12"/>
  </w:num>
  <w:num w:numId="12">
    <w:abstractNumId w:val="22"/>
  </w:num>
  <w:num w:numId="13">
    <w:abstractNumId w:val="15"/>
  </w:num>
  <w:num w:numId="14">
    <w:abstractNumId w:val="5"/>
  </w:num>
  <w:num w:numId="15">
    <w:abstractNumId w:val="35"/>
  </w:num>
  <w:num w:numId="16">
    <w:abstractNumId w:val="11"/>
  </w:num>
  <w:num w:numId="17">
    <w:abstractNumId w:val="3"/>
  </w:num>
  <w:num w:numId="18">
    <w:abstractNumId w:val="17"/>
  </w:num>
  <w:num w:numId="19">
    <w:abstractNumId w:val="29"/>
  </w:num>
  <w:num w:numId="20">
    <w:abstractNumId w:val="26"/>
  </w:num>
  <w:num w:numId="21">
    <w:abstractNumId w:val="32"/>
  </w:num>
  <w:num w:numId="22">
    <w:abstractNumId w:val="9"/>
  </w:num>
  <w:num w:numId="23">
    <w:abstractNumId w:val="28"/>
  </w:num>
  <w:num w:numId="24">
    <w:abstractNumId w:val="34"/>
  </w:num>
  <w:num w:numId="25">
    <w:abstractNumId w:val="1"/>
  </w:num>
  <w:num w:numId="26">
    <w:abstractNumId w:val="25"/>
  </w:num>
  <w:num w:numId="27">
    <w:abstractNumId w:val="14"/>
  </w:num>
  <w:num w:numId="28">
    <w:abstractNumId w:val="20"/>
  </w:num>
  <w:num w:numId="29">
    <w:abstractNumId w:val="0"/>
  </w:num>
  <w:num w:numId="30">
    <w:abstractNumId w:val="21"/>
  </w:num>
  <w:num w:numId="31">
    <w:abstractNumId w:val="31"/>
  </w:num>
  <w:num w:numId="32">
    <w:abstractNumId w:val="16"/>
  </w:num>
  <w:num w:numId="33">
    <w:abstractNumId w:val="27"/>
  </w:num>
  <w:num w:numId="34">
    <w:abstractNumId w:val="18"/>
  </w:num>
  <w:num w:numId="35">
    <w:abstractNumId w:val="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37"/>
    <w:rsid w:val="000156DE"/>
    <w:rsid w:val="00015769"/>
    <w:rsid w:val="000272A9"/>
    <w:rsid w:val="00033051"/>
    <w:rsid w:val="00044B2F"/>
    <w:rsid w:val="00047100"/>
    <w:rsid w:val="00052E4D"/>
    <w:rsid w:val="00053ECD"/>
    <w:rsid w:val="00056F65"/>
    <w:rsid w:val="000736A1"/>
    <w:rsid w:val="00077D77"/>
    <w:rsid w:val="000842C9"/>
    <w:rsid w:val="000907A4"/>
    <w:rsid w:val="000A6368"/>
    <w:rsid w:val="000B0FCA"/>
    <w:rsid w:val="000C2DEE"/>
    <w:rsid w:val="000D1ED6"/>
    <w:rsid w:val="000D38E9"/>
    <w:rsid w:val="000E6037"/>
    <w:rsid w:val="000F24E2"/>
    <w:rsid w:val="00101465"/>
    <w:rsid w:val="00126022"/>
    <w:rsid w:val="0013067C"/>
    <w:rsid w:val="0013566D"/>
    <w:rsid w:val="00140E24"/>
    <w:rsid w:val="00152D13"/>
    <w:rsid w:val="00163C9A"/>
    <w:rsid w:val="00174496"/>
    <w:rsid w:val="00177A27"/>
    <w:rsid w:val="001904D1"/>
    <w:rsid w:val="001934F7"/>
    <w:rsid w:val="001A7B4D"/>
    <w:rsid w:val="001C2CAB"/>
    <w:rsid w:val="001D3217"/>
    <w:rsid w:val="001E3F8A"/>
    <w:rsid w:val="001E42BF"/>
    <w:rsid w:val="001F1736"/>
    <w:rsid w:val="001F1819"/>
    <w:rsid w:val="001F580D"/>
    <w:rsid w:val="00203690"/>
    <w:rsid w:val="00213DC2"/>
    <w:rsid w:val="002145C5"/>
    <w:rsid w:val="00217F53"/>
    <w:rsid w:val="00227473"/>
    <w:rsid w:val="002316E2"/>
    <w:rsid w:val="00235175"/>
    <w:rsid w:val="00241446"/>
    <w:rsid w:val="002571B1"/>
    <w:rsid w:val="00267B6B"/>
    <w:rsid w:val="002939F8"/>
    <w:rsid w:val="00293E7B"/>
    <w:rsid w:val="002A22B7"/>
    <w:rsid w:val="002A40D3"/>
    <w:rsid w:val="002A6026"/>
    <w:rsid w:val="002B69A8"/>
    <w:rsid w:val="002D0209"/>
    <w:rsid w:val="002D42CE"/>
    <w:rsid w:val="003004CB"/>
    <w:rsid w:val="0033335A"/>
    <w:rsid w:val="003364A1"/>
    <w:rsid w:val="00337E4D"/>
    <w:rsid w:val="00340220"/>
    <w:rsid w:val="003431D5"/>
    <w:rsid w:val="00344A13"/>
    <w:rsid w:val="003458DF"/>
    <w:rsid w:val="00345A1C"/>
    <w:rsid w:val="00346394"/>
    <w:rsid w:val="003574F8"/>
    <w:rsid w:val="00370E0A"/>
    <w:rsid w:val="0037207E"/>
    <w:rsid w:val="003B1973"/>
    <w:rsid w:val="003B25C8"/>
    <w:rsid w:val="003C6EA9"/>
    <w:rsid w:val="003D0B6F"/>
    <w:rsid w:val="003D3634"/>
    <w:rsid w:val="003E2E53"/>
    <w:rsid w:val="003E4F74"/>
    <w:rsid w:val="003E5793"/>
    <w:rsid w:val="004063C2"/>
    <w:rsid w:val="00431EEF"/>
    <w:rsid w:val="00436488"/>
    <w:rsid w:val="00450FC1"/>
    <w:rsid w:val="0046543F"/>
    <w:rsid w:val="00465748"/>
    <w:rsid w:val="0046632F"/>
    <w:rsid w:val="00493501"/>
    <w:rsid w:val="004D436F"/>
    <w:rsid w:val="004D615A"/>
    <w:rsid w:val="004E0846"/>
    <w:rsid w:val="004E46BD"/>
    <w:rsid w:val="004E4771"/>
    <w:rsid w:val="004E69D3"/>
    <w:rsid w:val="004F3A46"/>
    <w:rsid w:val="004F3B4B"/>
    <w:rsid w:val="005006C4"/>
    <w:rsid w:val="00501651"/>
    <w:rsid w:val="00534FCA"/>
    <w:rsid w:val="00536F72"/>
    <w:rsid w:val="00544925"/>
    <w:rsid w:val="00555E43"/>
    <w:rsid w:val="005821ED"/>
    <w:rsid w:val="005958E7"/>
    <w:rsid w:val="005C43AB"/>
    <w:rsid w:val="005C7807"/>
    <w:rsid w:val="005F3B9B"/>
    <w:rsid w:val="00606F9C"/>
    <w:rsid w:val="0060763E"/>
    <w:rsid w:val="00610683"/>
    <w:rsid w:val="00610EAC"/>
    <w:rsid w:val="00627F44"/>
    <w:rsid w:val="00652821"/>
    <w:rsid w:val="00657F52"/>
    <w:rsid w:val="00674676"/>
    <w:rsid w:val="0067765D"/>
    <w:rsid w:val="00682D7C"/>
    <w:rsid w:val="006915A3"/>
    <w:rsid w:val="006915AF"/>
    <w:rsid w:val="006925DD"/>
    <w:rsid w:val="00692C18"/>
    <w:rsid w:val="006A4396"/>
    <w:rsid w:val="007012BF"/>
    <w:rsid w:val="00703D22"/>
    <w:rsid w:val="00743FFC"/>
    <w:rsid w:val="00756531"/>
    <w:rsid w:val="00762C69"/>
    <w:rsid w:val="00763284"/>
    <w:rsid w:val="0077704A"/>
    <w:rsid w:val="0078787A"/>
    <w:rsid w:val="007A6923"/>
    <w:rsid w:val="007B18CD"/>
    <w:rsid w:val="007C64FF"/>
    <w:rsid w:val="007D5DE3"/>
    <w:rsid w:val="007E6F21"/>
    <w:rsid w:val="007F1628"/>
    <w:rsid w:val="00803832"/>
    <w:rsid w:val="00806488"/>
    <w:rsid w:val="0081657F"/>
    <w:rsid w:val="0082116C"/>
    <w:rsid w:val="00837D0B"/>
    <w:rsid w:val="008552EF"/>
    <w:rsid w:val="008634F9"/>
    <w:rsid w:val="00874BCF"/>
    <w:rsid w:val="0088125F"/>
    <w:rsid w:val="00891A6C"/>
    <w:rsid w:val="008A1DAC"/>
    <w:rsid w:val="008B5489"/>
    <w:rsid w:val="008F590B"/>
    <w:rsid w:val="008F7D96"/>
    <w:rsid w:val="00901410"/>
    <w:rsid w:val="00901BDC"/>
    <w:rsid w:val="0090643D"/>
    <w:rsid w:val="00915CD1"/>
    <w:rsid w:val="0091733C"/>
    <w:rsid w:val="00952043"/>
    <w:rsid w:val="009700EA"/>
    <w:rsid w:val="009809BD"/>
    <w:rsid w:val="00991655"/>
    <w:rsid w:val="009A0B98"/>
    <w:rsid w:val="009A7315"/>
    <w:rsid w:val="009B59E5"/>
    <w:rsid w:val="009B6EE9"/>
    <w:rsid w:val="009B6F22"/>
    <w:rsid w:val="009D4F12"/>
    <w:rsid w:val="009F526C"/>
    <w:rsid w:val="00A07B77"/>
    <w:rsid w:val="00A13CB4"/>
    <w:rsid w:val="00A1757A"/>
    <w:rsid w:val="00A244B7"/>
    <w:rsid w:val="00A33CA7"/>
    <w:rsid w:val="00A405AE"/>
    <w:rsid w:val="00A50503"/>
    <w:rsid w:val="00A65B17"/>
    <w:rsid w:val="00A72AC0"/>
    <w:rsid w:val="00A737F9"/>
    <w:rsid w:val="00A80B9F"/>
    <w:rsid w:val="00A85F21"/>
    <w:rsid w:val="00A97991"/>
    <w:rsid w:val="00AA12F2"/>
    <w:rsid w:val="00AB5587"/>
    <w:rsid w:val="00AC1E5E"/>
    <w:rsid w:val="00AC2C37"/>
    <w:rsid w:val="00AC6882"/>
    <w:rsid w:val="00AD537B"/>
    <w:rsid w:val="00AE1DF9"/>
    <w:rsid w:val="00AE2BEA"/>
    <w:rsid w:val="00AF330C"/>
    <w:rsid w:val="00AF536C"/>
    <w:rsid w:val="00B13CFA"/>
    <w:rsid w:val="00B14598"/>
    <w:rsid w:val="00B14AB6"/>
    <w:rsid w:val="00B161E1"/>
    <w:rsid w:val="00B24AB2"/>
    <w:rsid w:val="00B3537D"/>
    <w:rsid w:val="00B3597C"/>
    <w:rsid w:val="00B513D2"/>
    <w:rsid w:val="00B918A1"/>
    <w:rsid w:val="00B927D9"/>
    <w:rsid w:val="00B930C8"/>
    <w:rsid w:val="00BA28DA"/>
    <w:rsid w:val="00BB2069"/>
    <w:rsid w:val="00BB3D5D"/>
    <w:rsid w:val="00BC2CA2"/>
    <w:rsid w:val="00BC58EC"/>
    <w:rsid w:val="00BD4F9D"/>
    <w:rsid w:val="00BE0F66"/>
    <w:rsid w:val="00BE29C1"/>
    <w:rsid w:val="00BE3FA3"/>
    <w:rsid w:val="00BF0A7B"/>
    <w:rsid w:val="00BF2587"/>
    <w:rsid w:val="00C11075"/>
    <w:rsid w:val="00C241B9"/>
    <w:rsid w:val="00C33831"/>
    <w:rsid w:val="00C45801"/>
    <w:rsid w:val="00C464E8"/>
    <w:rsid w:val="00C57559"/>
    <w:rsid w:val="00C60D24"/>
    <w:rsid w:val="00C61AEE"/>
    <w:rsid w:val="00C70227"/>
    <w:rsid w:val="00C71A2D"/>
    <w:rsid w:val="00C750B8"/>
    <w:rsid w:val="00C80D44"/>
    <w:rsid w:val="00C85D93"/>
    <w:rsid w:val="00CB5074"/>
    <w:rsid w:val="00CC7BD3"/>
    <w:rsid w:val="00CD69C1"/>
    <w:rsid w:val="00CE32AB"/>
    <w:rsid w:val="00CE502F"/>
    <w:rsid w:val="00CF0AC9"/>
    <w:rsid w:val="00CF7F2C"/>
    <w:rsid w:val="00D1343C"/>
    <w:rsid w:val="00D13AB7"/>
    <w:rsid w:val="00D16DDE"/>
    <w:rsid w:val="00D17AD1"/>
    <w:rsid w:val="00D2680E"/>
    <w:rsid w:val="00D316FE"/>
    <w:rsid w:val="00D323A4"/>
    <w:rsid w:val="00D42D90"/>
    <w:rsid w:val="00D50D93"/>
    <w:rsid w:val="00D73652"/>
    <w:rsid w:val="00D7745A"/>
    <w:rsid w:val="00DA026B"/>
    <w:rsid w:val="00DA0DEC"/>
    <w:rsid w:val="00DA5C39"/>
    <w:rsid w:val="00DB4711"/>
    <w:rsid w:val="00DC06EC"/>
    <w:rsid w:val="00DD6266"/>
    <w:rsid w:val="00DD7800"/>
    <w:rsid w:val="00DD7B7B"/>
    <w:rsid w:val="00DE258E"/>
    <w:rsid w:val="00E16486"/>
    <w:rsid w:val="00E17F8B"/>
    <w:rsid w:val="00E213F7"/>
    <w:rsid w:val="00E22625"/>
    <w:rsid w:val="00E22639"/>
    <w:rsid w:val="00E27B4A"/>
    <w:rsid w:val="00E3449C"/>
    <w:rsid w:val="00E40599"/>
    <w:rsid w:val="00E42417"/>
    <w:rsid w:val="00E449FA"/>
    <w:rsid w:val="00E52B8B"/>
    <w:rsid w:val="00E72BA4"/>
    <w:rsid w:val="00ED54E2"/>
    <w:rsid w:val="00EE6A6E"/>
    <w:rsid w:val="00EF0362"/>
    <w:rsid w:val="00EF6208"/>
    <w:rsid w:val="00F37B8D"/>
    <w:rsid w:val="00F45F3E"/>
    <w:rsid w:val="00F74986"/>
    <w:rsid w:val="00F857C5"/>
    <w:rsid w:val="00FA0836"/>
    <w:rsid w:val="00FA6242"/>
    <w:rsid w:val="00FD40C5"/>
    <w:rsid w:val="00FD649F"/>
    <w:rsid w:val="00FE496D"/>
    <w:rsid w:val="00FF3355"/>
    <w:rsid w:val="00FF4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0F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FCA"/>
  </w:style>
  <w:style w:type="paragraph" w:styleId="Stopka">
    <w:name w:val="footer"/>
    <w:basedOn w:val="Normalny"/>
    <w:link w:val="StopkaZnak"/>
    <w:unhideWhenUsed/>
    <w:rsid w:val="000B0FCA"/>
    <w:pPr>
      <w:tabs>
        <w:tab w:val="center" w:pos="4536"/>
        <w:tab w:val="right" w:pos="9072"/>
      </w:tabs>
      <w:spacing w:after="0" w:line="240" w:lineRule="auto"/>
    </w:pPr>
  </w:style>
  <w:style w:type="character" w:customStyle="1" w:styleId="StopkaZnak">
    <w:name w:val="Stopka Znak"/>
    <w:basedOn w:val="Domylnaczcionkaakapitu"/>
    <w:link w:val="Stopka"/>
    <w:rsid w:val="000B0FCA"/>
  </w:style>
  <w:style w:type="paragraph" w:styleId="Tekstdymka">
    <w:name w:val="Balloon Text"/>
    <w:basedOn w:val="Normalny"/>
    <w:link w:val="TekstdymkaZnak"/>
    <w:uiPriority w:val="99"/>
    <w:semiHidden/>
    <w:unhideWhenUsed/>
    <w:rsid w:val="00BB2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069"/>
    <w:rPr>
      <w:rFonts w:ascii="Tahoma" w:hAnsi="Tahoma" w:cs="Tahoma"/>
      <w:sz w:val="16"/>
      <w:szCs w:val="16"/>
    </w:rPr>
  </w:style>
  <w:style w:type="character" w:styleId="Hipercze">
    <w:name w:val="Hyperlink"/>
    <w:basedOn w:val="Domylnaczcionkaakapitu"/>
    <w:uiPriority w:val="99"/>
    <w:unhideWhenUsed/>
    <w:rsid w:val="00D7745A"/>
    <w:rPr>
      <w:color w:val="0000FF" w:themeColor="hyperlink"/>
      <w:u w:val="single"/>
    </w:rPr>
  </w:style>
  <w:style w:type="paragraph" w:styleId="Akapitzlist">
    <w:name w:val="List Paragraph"/>
    <w:basedOn w:val="Normalny"/>
    <w:uiPriority w:val="34"/>
    <w:qFormat/>
    <w:rsid w:val="000E6037"/>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8F590B"/>
    <w:rPr>
      <w:sz w:val="16"/>
      <w:szCs w:val="16"/>
    </w:rPr>
  </w:style>
  <w:style w:type="paragraph" w:styleId="Tekstkomentarza">
    <w:name w:val="annotation text"/>
    <w:basedOn w:val="Normalny"/>
    <w:link w:val="TekstkomentarzaZnak"/>
    <w:uiPriority w:val="99"/>
    <w:unhideWhenUsed/>
    <w:rsid w:val="008F590B"/>
    <w:pPr>
      <w:spacing w:line="240" w:lineRule="auto"/>
    </w:pPr>
    <w:rPr>
      <w:sz w:val="20"/>
      <w:szCs w:val="20"/>
    </w:rPr>
  </w:style>
  <w:style w:type="character" w:customStyle="1" w:styleId="TekstkomentarzaZnak">
    <w:name w:val="Tekst komentarza Znak"/>
    <w:basedOn w:val="Domylnaczcionkaakapitu"/>
    <w:link w:val="Tekstkomentarza"/>
    <w:uiPriority w:val="99"/>
    <w:rsid w:val="008F590B"/>
    <w:rPr>
      <w:sz w:val="20"/>
      <w:szCs w:val="20"/>
    </w:rPr>
  </w:style>
  <w:style w:type="paragraph" w:styleId="Tematkomentarza">
    <w:name w:val="annotation subject"/>
    <w:basedOn w:val="Tekstkomentarza"/>
    <w:next w:val="Tekstkomentarza"/>
    <w:link w:val="TematkomentarzaZnak"/>
    <w:uiPriority w:val="99"/>
    <w:semiHidden/>
    <w:unhideWhenUsed/>
    <w:rsid w:val="008F590B"/>
    <w:rPr>
      <w:b/>
      <w:bCs/>
    </w:rPr>
  </w:style>
  <w:style w:type="character" w:customStyle="1" w:styleId="TematkomentarzaZnak">
    <w:name w:val="Temat komentarza Znak"/>
    <w:basedOn w:val="TekstkomentarzaZnak"/>
    <w:link w:val="Tematkomentarza"/>
    <w:uiPriority w:val="99"/>
    <w:semiHidden/>
    <w:rsid w:val="008F590B"/>
    <w:rPr>
      <w:b/>
      <w:bCs/>
      <w:sz w:val="20"/>
      <w:szCs w:val="20"/>
    </w:rPr>
  </w:style>
  <w:style w:type="character" w:styleId="Pogrubienie">
    <w:name w:val="Strong"/>
    <w:basedOn w:val="Domylnaczcionkaakapitu"/>
    <w:uiPriority w:val="22"/>
    <w:qFormat/>
    <w:rsid w:val="004364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0F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FCA"/>
  </w:style>
  <w:style w:type="paragraph" w:styleId="Stopka">
    <w:name w:val="footer"/>
    <w:basedOn w:val="Normalny"/>
    <w:link w:val="StopkaZnak"/>
    <w:unhideWhenUsed/>
    <w:rsid w:val="000B0FCA"/>
    <w:pPr>
      <w:tabs>
        <w:tab w:val="center" w:pos="4536"/>
        <w:tab w:val="right" w:pos="9072"/>
      </w:tabs>
      <w:spacing w:after="0" w:line="240" w:lineRule="auto"/>
    </w:pPr>
  </w:style>
  <w:style w:type="character" w:customStyle="1" w:styleId="StopkaZnak">
    <w:name w:val="Stopka Znak"/>
    <w:basedOn w:val="Domylnaczcionkaakapitu"/>
    <w:link w:val="Stopka"/>
    <w:rsid w:val="000B0FCA"/>
  </w:style>
  <w:style w:type="paragraph" w:styleId="Tekstdymka">
    <w:name w:val="Balloon Text"/>
    <w:basedOn w:val="Normalny"/>
    <w:link w:val="TekstdymkaZnak"/>
    <w:uiPriority w:val="99"/>
    <w:semiHidden/>
    <w:unhideWhenUsed/>
    <w:rsid w:val="00BB2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069"/>
    <w:rPr>
      <w:rFonts w:ascii="Tahoma" w:hAnsi="Tahoma" w:cs="Tahoma"/>
      <w:sz w:val="16"/>
      <w:szCs w:val="16"/>
    </w:rPr>
  </w:style>
  <w:style w:type="character" w:styleId="Hipercze">
    <w:name w:val="Hyperlink"/>
    <w:basedOn w:val="Domylnaczcionkaakapitu"/>
    <w:uiPriority w:val="99"/>
    <w:unhideWhenUsed/>
    <w:rsid w:val="00D7745A"/>
    <w:rPr>
      <w:color w:val="0000FF" w:themeColor="hyperlink"/>
      <w:u w:val="single"/>
    </w:rPr>
  </w:style>
  <w:style w:type="paragraph" w:styleId="Akapitzlist">
    <w:name w:val="List Paragraph"/>
    <w:basedOn w:val="Normalny"/>
    <w:uiPriority w:val="34"/>
    <w:qFormat/>
    <w:rsid w:val="000E6037"/>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8F590B"/>
    <w:rPr>
      <w:sz w:val="16"/>
      <w:szCs w:val="16"/>
    </w:rPr>
  </w:style>
  <w:style w:type="paragraph" w:styleId="Tekstkomentarza">
    <w:name w:val="annotation text"/>
    <w:basedOn w:val="Normalny"/>
    <w:link w:val="TekstkomentarzaZnak"/>
    <w:uiPriority w:val="99"/>
    <w:unhideWhenUsed/>
    <w:rsid w:val="008F590B"/>
    <w:pPr>
      <w:spacing w:line="240" w:lineRule="auto"/>
    </w:pPr>
    <w:rPr>
      <w:sz w:val="20"/>
      <w:szCs w:val="20"/>
    </w:rPr>
  </w:style>
  <w:style w:type="character" w:customStyle="1" w:styleId="TekstkomentarzaZnak">
    <w:name w:val="Tekst komentarza Znak"/>
    <w:basedOn w:val="Domylnaczcionkaakapitu"/>
    <w:link w:val="Tekstkomentarza"/>
    <w:uiPriority w:val="99"/>
    <w:rsid w:val="008F590B"/>
    <w:rPr>
      <w:sz w:val="20"/>
      <w:szCs w:val="20"/>
    </w:rPr>
  </w:style>
  <w:style w:type="paragraph" w:styleId="Tematkomentarza">
    <w:name w:val="annotation subject"/>
    <w:basedOn w:val="Tekstkomentarza"/>
    <w:next w:val="Tekstkomentarza"/>
    <w:link w:val="TematkomentarzaZnak"/>
    <w:uiPriority w:val="99"/>
    <w:semiHidden/>
    <w:unhideWhenUsed/>
    <w:rsid w:val="008F590B"/>
    <w:rPr>
      <w:b/>
      <w:bCs/>
    </w:rPr>
  </w:style>
  <w:style w:type="character" w:customStyle="1" w:styleId="TematkomentarzaZnak">
    <w:name w:val="Temat komentarza Znak"/>
    <w:basedOn w:val="TekstkomentarzaZnak"/>
    <w:link w:val="Tematkomentarza"/>
    <w:uiPriority w:val="99"/>
    <w:semiHidden/>
    <w:rsid w:val="008F590B"/>
    <w:rPr>
      <w:b/>
      <w:bCs/>
      <w:sz w:val="20"/>
      <w:szCs w:val="20"/>
    </w:rPr>
  </w:style>
  <w:style w:type="character" w:styleId="Pogrubienie">
    <w:name w:val="Strong"/>
    <w:basedOn w:val="Domylnaczcionkaakapitu"/>
    <w:uiPriority w:val="22"/>
    <w:qFormat/>
    <w:rsid w:val="00436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8702">
      <w:bodyDiv w:val="1"/>
      <w:marLeft w:val="0"/>
      <w:marRight w:val="0"/>
      <w:marTop w:val="0"/>
      <w:marBottom w:val="0"/>
      <w:divBdr>
        <w:top w:val="none" w:sz="0" w:space="0" w:color="auto"/>
        <w:left w:val="none" w:sz="0" w:space="0" w:color="auto"/>
        <w:bottom w:val="none" w:sz="0" w:space="0" w:color="auto"/>
        <w:right w:val="none" w:sz="0" w:space="0" w:color="auto"/>
      </w:divBdr>
    </w:div>
    <w:div w:id="1596816328">
      <w:bodyDiv w:val="1"/>
      <w:marLeft w:val="0"/>
      <w:marRight w:val="0"/>
      <w:marTop w:val="0"/>
      <w:marBottom w:val="0"/>
      <w:divBdr>
        <w:top w:val="none" w:sz="0" w:space="0" w:color="auto"/>
        <w:left w:val="none" w:sz="0" w:space="0" w:color="auto"/>
        <w:bottom w:val="none" w:sz="0" w:space="0" w:color="auto"/>
        <w:right w:val="none" w:sz="0" w:space="0" w:color="auto"/>
      </w:divBdr>
    </w:div>
    <w:div w:id="19999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astolin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astolin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astolinka.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iastolinka"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kontakt@ciastolink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DDK\Desktop\Wzory\Papier%20Firmowy%20Sroczy&#324;ski%20i%20Wsp&#243;lnic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8E147-7EE4-4C79-B8B3-4567934B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Sroczyński i Wspólnicy</Template>
  <TotalTime>138</TotalTime>
  <Pages>6</Pages>
  <Words>2036</Words>
  <Characters>12222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Słowińska</dc:creator>
  <cp:lastModifiedBy>BPMUA</cp:lastModifiedBy>
  <cp:revision>27</cp:revision>
  <cp:lastPrinted>2019-02-26T12:43:00Z</cp:lastPrinted>
  <dcterms:created xsi:type="dcterms:W3CDTF">2019-04-01T06:33:00Z</dcterms:created>
  <dcterms:modified xsi:type="dcterms:W3CDTF">2019-07-03T13:49:00Z</dcterms:modified>
</cp:coreProperties>
</file>